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top w:w="100" w:type="dxa"/>
          <w:left w:w="100" w:type="dxa"/>
          <w:bottom w:w="100" w:type="dxa"/>
          <w:right w:w="100" w:type="dxa"/>
        </w:tblCellMar>
        <w:tblLook w:val="04A0" w:firstRow="1" w:lastRow="0" w:firstColumn="1" w:lastColumn="0" w:noHBand="0" w:noVBand="1"/>
      </w:tblPr>
      <w:tblGrid>
        <w:gridCol w:w="4500"/>
        <w:gridCol w:w="4500"/>
      </w:tblGrid>
      <w:tr w:rsidR="00CD23C0" w:rsidRPr="00CD23C0" w14:paraId="23247104" w14:textId="77777777" w:rsidTr="00CD23C0">
        <w:trPr>
          <w:jc w:val="center"/>
        </w:trPr>
        <w:tc>
          <w:tcPr>
            <w:tcW w:w="2500" w:type="pct"/>
            <w:vAlign w:val="center"/>
            <w:hideMark/>
          </w:tcPr>
          <w:p w14:paraId="3DD96711" w14:textId="77777777" w:rsidR="00CD23C0" w:rsidRPr="00CD23C0" w:rsidRDefault="00CD23C0" w:rsidP="00CD23C0">
            <w:pPr>
              <w:rPr>
                <w:rFonts w:ascii="Helvetica Neue" w:eastAsia="Times New Roman" w:hAnsi="Helvetica Neue" w:cs="Times New Roman"/>
                <w:sz w:val="15"/>
                <w:szCs w:val="15"/>
              </w:rPr>
            </w:pPr>
            <w:bookmarkStart w:id="0" w:name="_GoBack"/>
            <w:bookmarkEnd w:id="0"/>
            <w:r w:rsidRPr="00CD23C0">
              <w:rPr>
                <w:rFonts w:ascii="Helvetica Neue" w:eastAsia="Times New Roman" w:hAnsi="Helvetica Neue" w:cs="Times New Roman"/>
                <w:sz w:val="15"/>
                <w:szCs w:val="15"/>
              </w:rPr>
              <w:t>Now available from </w:t>
            </w:r>
            <w:hyperlink r:id="rId4" w:history="1">
              <w:r w:rsidRPr="00CD23C0">
                <w:rPr>
                  <w:rFonts w:ascii="Helvetica Neue" w:eastAsia="Times New Roman" w:hAnsi="Helvetica Neue" w:cs="Times New Roman"/>
                  <w:color w:val="0000FF"/>
                  <w:sz w:val="15"/>
                  <w:szCs w:val="15"/>
                  <w:u w:val="single"/>
                </w:rPr>
                <w:t>NAP.edu</w:t>
              </w:r>
            </w:hyperlink>
          </w:p>
        </w:tc>
        <w:tc>
          <w:tcPr>
            <w:tcW w:w="2500" w:type="pct"/>
            <w:vAlign w:val="center"/>
            <w:hideMark/>
          </w:tcPr>
          <w:p w14:paraId="5853D522" w14:textId="77777777" w:rsidR="00CD23C0" w:rsidRPr="00CD23C0" w:rsidRDefault="00F91DC2" w:rsidP="00CD23C0">
            <w:pPr>
              <w:jc w:val="right"/>
              <w:rPr>
                <w:rFonts w:ascii="Helvetica Neue" w:eastAsia="Times New Roman" w:hAnsi="Helvetica Neue" w:cs="Times New Roman"/>
                <w:sz w:val="15"/>
                <w:szCs w:val="15"/>
              </w:rPr>
            </w:pPr>
            <w:hyperlink r:id="rId5" w:history="1">
              <w:r w:rsidR="00CD23C0" w:rsidRPr="00CD23C0">
                <w:rPr>
                  <w:rFonts w:ascii="Helvetica Neue" w:eastAsia="Times New Roman" w:hAnsi="Helvetica Neue" w:cs="Times New Roman"/>
                  <w:color w:val="666666"/>
                  <w:sz w:val="15"/>
                  <w:szCs w:val="15"/>
                  <w:u w:val="single"/>
                </w:rPr>
                <w:t>Read this in your browser.</w:t>
              </w:r>
            </w:hyperlink>
            <w:r w:rsidR="00CD23C0" w:rsidRPr="00CD23C0">
              <w:rPr>
                <w:rFonts w:ascii="Helvetica Neue" w:eastAsia="Times New Roman" w:hAnsi="Helvetica Neue" w:cs="Times New Roman"/>
                <w:sz w:val="15"/>
                <w:szCs w:val="15"/>
              </w:rPr>
              <w:t> </w:t>
            </w:r>
          </w:p>
        </w:tc>
      </w:tr>
    </w:tbl>
    <w:p w14:paraId="48105D00" w14:textId="77777777" w:rsidR="00CD23C0" w:rsidRPr="00CD23C0" w:rsidRDefault="00CD23C0" w:rsidP="00CD23C0">
      <w:pPr>
        <w:rPr>
          <w:rFonts w:ascii="Helvetica" w:eastAsia="Times New Roman" w:hAnsi="Helvetica" w:cs="Times New Roman"/>
          <w:vanish/>
          <w:sz w:val="18"/>
          <w:szCs w:val="18"/>
        </w:rPr>
      </w:pPr>
    </w:p>
    <w:tbl>
      <w:tblPr>
        <w:tblW w:w="9000" w:type="dxa"/>
        <w:jc w:val="center"/>
        <w:shd w:val="clear" w:color="auto" w:fill="EFEFEF"/>
        <w:tblCellMar>
          <w:left w:w="0" w:type="dxa"/>
          <w:right w:w="0" w:type="dxa"/>
        </w:tblCellMar>
        <w:tblLook w:val="04A0" w:firstRow="1" w:lastRow="0" w:firstColumn="1" w:lastColumn="0" w:noHBand="0" w:noVBand="1"/>
      </w:tblPr>
      <w:tblGrid>
        <w:gridCol w:w="9000"/>
      </w:tblGrid>
      <w:tr w:rsidR="00CD23C0" w:rsidRPr="00CD23C0" w14:paraId="64E8D442" w14:textId="77777777" w:rsidTr="00CD23C0">
        <w:trPr>
          <w:jc w:val="center"/>
        </w:trPr>
        <w:tc>
          <w:tcPr>
            <w:tcW w:w="0" w:type="auto"/>
            <w:shd w:val="clear" w:color="auto" w:fill="EFEFEF"/>
            <w:tcMar>
              <w:top w:w="0" w:type="dxa"/>
              <w:left w:w="300" w:type="dxa"/>
              <w:bottom w:w="0" w:type="dxa"/>
              <w:right w:w="300" w:type="dxa"/>
            </w:tcMar>
            <w:vAlign w:val="center"/>
            <w:hideMark/>
          </w:tcPr>
          <w:p w14:paraId="36CCABD5" w14:textId="4FCEAB30" w:rsidR="00CD23C0" w:rsidRPr="00CD23C0" w:rsidRDefault="00CD23C0" w:rsidP="00CD23C0">
            <w:pPr>
              <w:jc w:val="center"/>
              <w:rPr>
                <w:rFonts w:ascii="Helvetica Neue" w:eastAsia="Times New Roman" w:hAnsi="Helvetica Neue" w:cs="Times New Roman"/>
                <w:sz w:val="18"/>
                <w:szCs w:val="18"/>
              </w:rPr>
            </w:pPr>
            <w:r w:rsidRPr="00CD23C0">
              <w:rPr>
                <w:rFonts w:ascii="Helvetica Neue" w:eastAsia="Times New Roman" w:hAnsi="Helvetica Neue" w:cs="Times New Roman"/>
                <w:noProof/>
                <w:color w:val="0000FF"/>
                <w:sz w:val="18"/>
                <w:szCs w:val="18"/>
              </w:rPr>
              <w:drawing>
                <wp:inline distT="0" distB="0" distL="0" distR="0" wp14:anchorId="149017C8" wp14:editId="4871C63B">
                  <wp:extent cx="3557270" cy="563880"/>
                  <wp:effectExtent l="0" t="0" r="0" b="0"/>
                  <wp:docPr id="6" name="Picture 6" descr="Final Book Now Available">
                    <a:hlinkClick xmlns:a="http://schemas.openxmlformats.org/drawingml/2006/main" r:id="rId6" tooltip="&quot;Final Book Now Avail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Book Now Available">
                            <a:hlinkClick r:id="rId6" tooltip="&quot;Final Book Now Availab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7270" cy="563880"/>
                          </a:xfrm>
                          <a:prstGeom prst="rect">
                            <a:avLst/>
                          </a:prstGeom>
                          <a:noFill/>
                          <a:ln>
                            <a:noFill/>
                          </a:ln>
                        </pic:spPr>
                      </pic:pic>
                    </a:graphicData>
                  </a:graphic>
                </wp:inline>
              </w:drawing>
            </w:r>
          </w:p>
        </w:tc>
      </w:tr>
    </w:tbl>
    <w:p w14:paraId="5323C590" w14:textId="77777777" w:rsidR="00CD23C0" w:rsidRPr="00CD23C0" w:rsidRDefault="00CD23C0" w:rsidP="00CD23C0">
      <w:pPr>
        <w:rPr>
          <w:rFonts w:ascii="Helvetica" w:eastAsia="Times New Roman" w:hAnsi="Helvetica" w:cs="Times New Roman"/>
          <w:vanish/>
          <w:sz w:val="18"/>
          <w:szCs w:val="18"/>
        </w:rPr>
      </w:pPr>
    </w:p>
    <w:tbl>
      <w:tblPr>
        <w:tblW w:w="9000" w:type="dxa"/>
        <w:jc w:val="center"/>
        <w:shd w:val="clear" w:color="auto" w:fill="FFFFFF"/>
        <w:tblCellMar>
          <w:top w:w="400" w:type="dxa"/>
          <w:left w:w="400" w:type="dxa"/>
          <w:bottom w:w="400" w:type="dxa"/>
          <w:right w:w="400" w:type="dxa"/>
        </w:tblCellMar>
        <w:tblLook w:val="04A0" w:firstRow="1" w:lastRow="0" w:firstColumn="1" w:lastColumn="0" w:noHBand="0" w:noVBand="1"/>
      </w:tblPr>
      <w:tblGrid>
        <w:gridCol w:w="9000"/>
      </w:tblGrid>
      <w:tr w:rsidR="00CD23C0" w:rsidRPr="00CD23C0" w14:paraId="551F5863" w14:textId="77777777" w:rsidTr="00CD23C0">
        <w:trPr>
          <w:jc w:val="center"/>
        </w:trPr>
        <w:tc>
          <w:tcPr>
            <w:tcW w:w="0" w:type="auto"/>
            <w:shd w:val="clear" w:color="auto" w:fill="FFFFFF"/>
            <w:hideMark/>
          </w:tcPr>
          <w:tbl>
            <w:tblPr>
              <w:tblpPr w:leftFromText="45" w:rightFromText="45" w:vertAnchor="text"/>
              <w:tblW w:w="4200" w:type="dxa"/>
              <w:tblCellMar>
                <w:left w:w="0" w:type="dxa"/>
                <w:right w:w="0" w:type="dxa"/>
              </w:tblCellMar>
              <w:tblLook w:val="04A0" w:firstRow="1" w:lastRow="0" w:firstColumn="1" w:lastColumn="0" w:noHBand="0" w:noVBand="1"/>
            </w:tblPr>
            <w:tblGrid>
              <w:gridCol w:w="5902"/>
              <w:gridCol w:w="395"/>
            </w:tblGrid>
            <w:tr w:rsidR="00CD23C0" w:rsidRPr="00CD23C0" w14:paraId="1575F6D3" w14:textId="77777777">
              <w:tc>
                <w:tcPr>
                  <w:tcW w:w="0" w:type="auto"/>
                  <w:tcMar>
                    <w:top w:w="0" w:type="dxa"/>
                    <w:left w:w="0" w:type="dxa"/>
                    <w:bottom w:w="150" w:type="dxa"/>
                    <w:right w:w="300" w:type="dxa"/>
                  </w:tcMar>
                  <w:vAlign w:val="center"/>
                  <w:hideMark/>
                </w:tcPr>
                <w:p w14:paraId="1E5EFA22" w14:textId="3BBC2395" w:rsidR="00CD23C0" w:rsidRPr="00CD23C0" w:rsidRDefault="00CD23C0" w:rsidP="00CD23C0">
                  <w:pPr>
                    <w:jc w:val="center"/>
                    <w:divId w:val="1465201023"/>
                    <w:rPr>
                      <w:rFonts w:ascii="Helvetica Neue" w:eastAsia="Times New Roman" w:hAnsi="Helvetica Neue" w:cs="Times New Roman"/>
                    </w:rPr>
                  </w:pPr>
                  <w:r w:rsidRPr="00CD23C0">
                    <w:rPr>
                      <w:rFonts w:ascii="Helvetica Neue" w:eastAsia="Times New Roman" w:hAnsi="Helvetica Neue" w:cs="Times New Roman"/>
                      <w:noProof/>
                      <w:color w:val="0000FF"/>
                    </w:rPr>
                    <w:drawing>
                      <wp:inline distT="0" distB="0" distL="0" distR="0" wp14:anchorId="76ED1058" wp14:editId="05DAF380">
                        <wp:extent cx="3557270" cy="5085715"/>
                        <wp:effectExtent l="0" t="0" r="0" b="0"/>
                        <wp:docPr id="5" name="Picture 5" descr="The Science of Effective Mentorship in STEMM">
                          <a:hlinkClick xmlns:a="http://schemas.openxmlformats.org/drawingml/2006/main" r:id="rId8" tooltip="&quot;The Science of Effective Mentorship in STEM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cience of Effective Mentorship in STEMM">
                                  <a:hlinkClick r:id="rId8" tooltip="&quot;The Science of Effective Mentorship in STEMM&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7270" cy="5085715"/>
                                </a:xfrm>
                                <a:prstGeom prst="rect">
                                  <a:avLst/>
                                </a:prstGeom>
                                <a:noFill/>
                                <a:ln>
                                  <a:noFill/>
                                </a:ln>
                              </pic:spPr>
                            </pic:pic>
                          </a:graphicData>
                        </a:graphic>
                      </wp:inline>
                    </w:drawing>
                  </w:r>
                </w:p>
              </w:tc>
              <w:tc>
                <w:tcPr>
                  <w:tcW w:w="0" w:type="auto"/>
                  <w:vAlign w:val="center"/>
                  <w:hideMark/>
                </w:tcPr>
                <w:p w14:paraId="3CAEB581" w14:textId="2732AEC2" w:rsidR="00CD23C0" w:rsidRPr="00CD23C0" w:rsidRDefault="00CD23C0" w:rsidP="00CD23C0">
                  <w:pPr>
                    <w:rPr>
                      <w:rFonts w:ascii="Helvetica Neue" w:eastAsia="Times New Roman" w:hAnsi="Helvetica Neue" w:cs="Times New Roman"/>
                    </w:rPr>
                  </w:pPr>
                  <w:r w:rsidRPr="00CD23C0">
                    <w:rPr>
                      <w:rFonts w:ascii="Helvetica Neue" w:eastAsia="Times New Roman" w:hAnsi="Helvetica Neue" w:cs="Times New Roman"/>
                    </w:rPr>
                    <w:fldChar w:fldCharType="begin"/>
                  </w:r>
                  <w:r w:rsidR="00F91DC2">
                    <w:rPr>
                      <w:rFonts w:ascii="Helvetica Neue" w:eastAsia="Times New Roman" w:hAnsi="Helvetica Neue" w:cs="Times New Roman"/>
                    </w:rPr>
                    <w:instrText xml:space="preserve"> INCLUDEPICTURE "C:\\var\\folders\\pc\\k4hdmsqs1_b8pvbvq8b1997w0000gn\\T\\com.microsoft.Word\\WebArchiveCopyPasteTempFiles\\spacer.gif" \* MERGEFORMAT </w:instrText>
                  </w:r>
                  <w:r w:rsidRPr="00CD23C0">
                    <w:rPr>
                      <w:rFonts w:ascii="Helvetica Neue" w:eastAsia="Times New Roman" w:hAnsi="Helvetica Neue" w:cs="Times New Roman"/>
                    </w:rPr>
                    <w:fldChar w:fldCharType="separate"/>
                  </w:r>
                  <w:r w:rsidRPr="00CD23C0">
                    <w:rPr>
                      <w:rFonts w:ascii="Helvetica Neue" w:eastAsia="Times New Roman" w:hAnsi="Helvetica Neue" w:cs="Times New Roman"/>
                      <w:noProof/>
                    </w:rPr>
                    <w:drawing>
                      <wp:inline distT="0" distB="0" distL="0" distR="0" wp14:anchorId="7F99051D" wp14:editId="27D8176C">
                        <wp:extent cx="250825" cy="250825"/>
                        <wp:effectExtent l="0" t="0" r="0" b="0"/>
                        <wp:docPr id="4" name="Picture 4" descr="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inline>
                    </w:drawing>
                  </w:r>
                  <w:r w:rsidRPr="00CD23C0">
                    <w:rPr>
                      <w:rFonts w:ascii="Helvetica Neue" w:eastAsia="Times New Roman" w:hAnsi="Helvetica Neue" w:cs="Times New Roman"/>
                    </w:rPr>
                    <w:fldChar w:fldCharType="end"/>
                  </w:r>
                </w:p>
              </w:tc>
            </w:tr>
          </w:tbl>
          <w:tbl>
            <w:tblPr>
              <w:tblW w:w="0" w:type="auto"/>
              <w:tblBorders>
                <w:bottom w:val="single" w:sz="6" w:space="0" w:color="CECECE"/>
              </w:tblBorders>
              <w:tblCellMar>
                <w:left w:w="0" w:type="dxa"/>
                <w:right w:w="0" w:type="dxa"/>
              </w:tblCellMar>
              <w:tblLook w:val="04A0" w:firstRow="1" w:lastRow="0" w:firstColumn="1" w:lastColumn="0" w:noHBand="0" w:noVBand="1"/>
            </w:tblPr>
            <w:tblGrid>
              <w:gridCol w:w="4804"/>
            </w:tblGrid>
            <w:tr w:rsidR="00CD23C0" w:rsidRPr="00CD23C0" w14:paraId="1F6D4D62" w14:textId="77777777">
              <w:tc>
                <w:tcPr>
                  <w:tcW w:w="0" w:type="auto"/>
                  <w:tcMar>
                    <w:top w:w="0" w:type="dxa"/>
                    <w:left w:w="0" w:type="dxa"/>
                    <w:bottom w:w="150" w:type="dxa"/>
                    <w:right w:w="0" w:type="dxa"/>
                  </w:tcMar>
                  <w:vAlign w:val="center"/>
                  <w:hideMark/>
                </w:tcPr>
                <w:p w14:paraId="698AB1C6" w14:textId="77777777" w:rsidR="00CD23C0" w:rsidRPr="00CD23C0" w:rsidRDefault="00F91DC2" w:rsidP="00CD23C0">
                  <w:pPr>
                    <w:spacing w:after="150"/>
                    <w:rPr>
                      <w:rFonts w:ascii="Helvetica Neue" w:eastAsia="Times New Roman" w:hAnsi="Helvetica Neue" w:cs="Times New Roman"/>
                    </w:rPr>
                  </w:pPr>
                  <w:hyperlink r:id="rId11" w:history="1">
                    <w:r w:rsidR="00CD23C0" w:rsidRPr="00CD23C0">
                      <w:rPr>
                        <w:rFonts w:ascii="Helvetica Neue" w:eastAsia="Times New Roman" w:hAnsi="Helvetica Neue" w:cs="Times New Roman"/>
                        <w:color w:val="2F6A96"/>
                        <w:u w:val="single"/>
                      </w:rPr>
                      <w:t>The Science of Effective Mentorship in STEMM</w:t>
                    </w:r>
                  </w:hyperlink>
                </w:p>
                <w:p w14:paraId="08D2F0D2" w14:textId="77777777" w:rsidR="00CD23C0" w:rsidRPr="00CD23C0" w:rsidRDefault="00CD23C0" w:rsidP="00CD23C0">
                  <w:pPr>
                    <w:rPr>
                      <w:rFonts w:ascii="Helvetica Neue" w:eastAsia="Times New Roman" w:hAnsi="Helvetica Neue" w:cs="Times New Roman"/>
                      <w:color w:val="353535"/>
                      <w:sz w:val="18"/>
                      <w:szCs w:val="18"/>
                    </w:rPr>
                  </w:pPr>
                </w:p>
              </w:tc>
            </w:tr>
          </w:tbl>
          <w:p w14:paraId="3F3E58B5" w14:textId="77777777" w:rsidR="00CD23C0" w:rsidRPr="00CD23C0" w:rsidRDefault="00CD23C0" w:rsidP="00CD23C0">
            <w:pPr>
              <w:rPr>
                <w:rFonts w:ascii="Helvetica Neue" w:eastAsia="Times New Roman" w:hAnsi="Helvetica Neue" w:cs="Times New Roman"/>
                <w:vanish/>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8200"/>
            </w:tblGrid>
            <w:tr w:rsidR="00CD23C0" w:rsidRPr="00CD23C0" w14:paraId="0A668EDF" w14:textId="77777777">
              <w:tc>
                <w:tcPr>
                  <w:tcW w:w="0" w:type="auto"/>
                  <w:vAlign w:val="center"/>
                  <w:hideMark/>
                </w:tcPr>
                <w:p w14:paraId="55DDE2C2" w14:textId="77777777" w:rsidR="00CD23C0" w:rsidRPr="00CD23C0" w:rsidRDefault="00CD23C0" w:rsidP="00CD23C0">
                  <w:pPr>
                    <w:spacing w:before="100" w:beforeAutospacing="1" w:after="100" w:afterAutospacing="1" w:line="240" w:lineRule="atLeast"/>
                    <w:rPr>
                      <w:rFonts w:ascii="Helvetica Neue" w:eastAsia="Times New Roman" w:hAnsi="Helvetica Neue" w:cs="Times New Roman"/>
                      <w:color w:val="666666"/>
                      <w:sz w:val="20"/>
                      <w:szCs w:val="20"/>
                    </w:rPr>
                  </w:pPr>
                  <w:r w:rsidRPr="00CD23C0">
                    <w:rPr>
                      <w:rFonts w:ascii="Helvetica Neue" w:eastAsia="Times New Roman" w:hAnsi="Helvetica Neue" w:cs="Times New Roman"/>
                      <w:color w:val="666666"/>
                      <w:sz w:val="20"/>
                      <w:szCs w:val="20"/>
                    </w:rPr>
                    <w:t>Mentorship is a catalyst capable of unleashing one's potential for discovery, curiosity, and participation in STEMM and subsequently improving the training environment in which that STEMM potential is fostered. Mentoring relationships provide developmental spaces in which students' STEMM skills are honed and pathways into STEMM fields can be discovered. Because mentorship can be so influential in shaping the future STEMM workforce, its occurrence should not be left to chance or idiosyncratic ...</w:t>
                  </w:r>
                </w:p>
                <w:p w14:paraId="3C50FF7F" w14:textId="77777777" w:rsidR="00CD23C0" w:rsidRPr="00CD23C0" w:rsidRDefault="00F91DC2" w:rsidP="00CD23C0">
                  <w:pPr>
                    <w:spacing w:after="240" w:line="240" w:lineRule="atLeast"/>
                    <w:rPr>
                      <w:rFonts w:ascii="Helvetica Neue" w:eastAsia="Times New Roman" w:hAnsi="Helvetica Neue" w:cs="Times New Roman"/>
                      <w:color w:val="666666"/>
                      <w:sz w:val="20"/>
                      <w:szCs w:val="20"/>
                    </w:rPr>
                  </w:pPr>
                  <w:hyperlink r:id="rId12" w:history="1">
                    <w:r w:rsidR="00CD23C0" w:rsidRPr="00CD23C0">
                      <w:rPr>
                        <w:rFonts w:ascii="Helvetica Neue" w:eastAsia="Times New Roman" w:hAnsi="Helvetica Neue" w:cs="Times New Roman"/>
                        <w:color w:val="2F6A96"/>
                        <w:sz w:val="20"/>
                        <w:szCs w:val="20"/>
                        <w:u w:val="single"/>
                      </w:rPr>
                      <w:t>[read more]</w:t>
                    </w:r>
                  </w:hyperlink>
                  <w:r w:rsidR="00CD23C0" w:rsidRPr="00CD23C0">
                    <w:rPr>
                      <w:rFonts w:ascii="Helvetica Neue" w:eastAsia="Times New Roman" w:hAnsi="Helvetica Neue" w:cs="Times New Roman"/>
                      <w:color w:val="666666"/>
                      <w:sz w:val="20"/>
                      <w:szCs w:val="20"/>
                    </w:rPr>
                    <w:t> </w:t>
                  </w:r>
                </w:p>
              </w:tc>
            </w:tr>
            <w:tr w:rsidR="00CD23C0" w:rsidRPr="00CD23C0" w14:paraId="54B68182" w14:textId="77777777">
              <w:tc>
                <w:tcPr>
                  <w:tcW w:w="0" w:type="auto"/>
                  <w:vAlign w:val="center"/>
                  <w:hideMark/>
                </w:tcPr>
                <w:tbl>
                  <w:tblPr>
                    <w:tblpPr w:leftFromText="45" w:rightFromText="45" w:bottomFromText="60" w:vertAnchor="text"/>
                    <w:tblW w:w="0" w:type="auto"/>
                    <w:tblBorders>
                      <w:top w:val="single" w:sz="6" w:space="0" w:color="BBBBBB"/>
                      <w:left w:val="single" w:sz="6" w:space="0" w:color="BBBBBB"/>
                      <w:bottom w:val="single" w:sz="6" w:space="0" w:color="BBBBBB"/>
                      <w:right w:val="single" w:sz="6" w:space="0" w:color="BBBBBB"/>
                    </w:tblBorders>
                    <w:shd w:val="clear" w:color="auto" w:fill="F3F1EB"/>
                    <w:tblCellMar>
                      <w:top w:w="100" w:type="dxa"/>
                      <w:left w:w="100" w:type="dxa"/>
                      <w:bottom w:w="100" w:type="dxa"/>
                      <w:right w:w="100" w:type="dxa"/>
                    </w:tblCellMar>
                    <w:tblLook w:val="04A0" w:firstRow="1" w:lastRow="0" w:firstColumn="1" w:lastColumn="0" w:noHBand="0" w:noVBand="1"/>
                  </w:tblPr>
                  <w:tblGrid>
                    <w:gridCol w:w="2700"/>
                  </w:tblGrid>
                  <w:tr w:rsidR="00CD23C0" w:rsidRPr="00CD23C0" w14:paraId="255420BB" w14:textId="77777777">
                    <w:tc>
                      <w:tcPr>
                        <w:tcW w:w="2700" w:type="dxa"/>
                        <w:shd w:val="clear" w:color="auto" w:fill="F3F1EB"/>
                        <w:vAlign w:val="center"/>
                        <w:hideMark/>
                      </w:tcPr>
                      <w:p w14:paraId="1B83AB6C" w14:textId="45713E8F" w:rsidR="00CD23C0" w:rsidRPr="00CD23C0" w:rsidRDefault="00F91DC2" w:rsidP="00CD23C0">
                        <w:pPr>
                          <w:jc w:val="center"/>
                          <w:rPr>
                            <w:rFonts w:ascii="Helvetica Neue" w:eastAsia="Times New Roman" w:hAnsi="Helvetica Neue" w:cs="Times New Roman"/>
                          </w:rPr>
                        </w:pPr>
                        <w:hyperlink r:id="rId13" w:history="1">
                          <w:r w:rsidR="00CD23C0" w:rsidRPr="00CD23C0">
                            <w:rPr>
                              <w:rFonts w:ascii="Helvetica Neue" w:eastAsia="Times New Roman" w:hAnsi="Helvetica Neue" w:cs="Times New Roman"/>
                              <w:noProof/>
                            </w:rPr>
                            <w:drawing>
                              <wp:anchor distT="0" distB="0" distL="0" distR="0" simplePos="0" relativeHeight="251657216" behindDoc="0" locked="0" layoutInCell="1" allowOverlap="0" wp14:anchorId="6CEF57B6" wp14:editId="66682C1D">
                                <wp:simplePos x="0" y="0"/>
                                <wp:positionH relativeFrom="column">
                                  <wp:align>left</wp:align>
                                </wp:positionH>
                                <wp:positionV relativeFrom="line">
                                  <wp:posOffset>0</wp:posOffset>
                                </wp:positionV>
                                <wp:extent cx="254000" cy="254000"/>
                                <wp:effectExtent l="0" t="0" r="0" b="0"/>
                                <wp:wrapSquare wrapText="bothSides"/>
                                <wp:docPr id="8" name="Picture 8" descr="38d63455-61e5-4db7-b484-889df15ee30d.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8d63455-61e5-4db7-b484-889df15ee30d.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3C0" w:rsidRPr="00CD23C0">
                            <w:rPr>
                              <w:rFonts w:ascii="Helvetica Neue" w:eastAsia="Times New Roman" w:hAnsi="Helvetica Neue" w:cs="Times New Roman"/>
                              <w:b/>
                              <w:bCs/>
                              <w:color w:val="2F6A96"/>
                              <w:sz w:val="21"/>
                              <w:szCs w:val="21"/>
                              <w:u w:val="single"/>
                            </w:rPr>
                            <w:t>Buy This Book</w:t>
                          </w:r>
                        </w:hyperlink>
                      </w:p>
                    </w:tc>
                  </w:tr>
                </w:tbl>
                <w:p w14:paraId="27787F40" w14:textId="77777777" w:rsidR="00CD23C0" w:rsidRPr="00CD23C0" w:rsidRDefault="00CD23C0" w:rsidP="00CD23C0">
                  <w:pPr>
                    <w:rPr>
                      <w:rFonts w:ascii="Helvetica Neue" w:eastAsia="Times New Roman" w:hAnsi="Helvetica Neue" w:cs="Times New Roman"/>
                    </w:rPr>
                  </w:pPr>
                </w:p>
              </w:tc>
            </w:tr>
            <w:tr w:rsidR="00CD23C0" w:rsidRPr="00CD23C0" w14:paraId="098AB2D7" w14:textId="77777777">
              <w:tc>
                <w:tcPr>
                  <w:tcW w:w="0" w:type="auto"/>
                  <w:vAlign w:val="center"/>
                  <w:hideMark/>
                </w:tcPr>
                <w:tbl>
                  <w:tblPr>
                    <w:tblpPr w:leftFromText="45" w:rightFromText="45" w:bottomFromText="60" w:vertAnchor="text"/>
                    <w:tblW w:w="0" w:type="auto"/>
                    <w:tblBorders>
                      <w:top w:val="single" w:sz="6" w:space="0" w:color="BBBBBB"/>
                      <w:left w:val="single" w:sz="6" w:space="0" w:color="BBBBBB"/>
                      <w:bottom w:val="single" w:sz="6" w:space="0" w:color="BBBBBB"/>
                      <w:right w:val="single" w:sz="6" w:space="0" w:color="BBBBBB"/>
                    </w:tblBorders>
                    <w:shd w:val="clear" w:color="auto" w:fill="F3F1EB"/>
                    <w:tblCellMar>
                      <w:top w:w="100" w:type="dxa"/>
                      <w:left w:w="100" w:type="dxa"/>
                      <w:bottom w:w="100" w:type="dxa"/>
                      <w:right w:w="100" w:type="dxa"/>
                    </w:tblCellMar>
                    <w:tblLook w:val="04A0" w:firstRow="1" w:lastRow="0" w:firstColumn="1" w:lastColumn="0" w:noHBand="0" w:noVBand="1"/>
                  </w:tblPr>
                  <w:tblGrid>
                    <w:gridCol w:w="2700"/>
                  </w:tblGrid>
                  <w:tr w:rsidR="00CD23C0" w:rsidRPr="00CD23C0" w14:paraId="4076390C" w14:textId="77777777">
                    <w:tc>
                      <w:tcPr>
                        <w:tcW w:w="2700" w:type="dxa"/>
                        <w:shd w:val="clear" w:color="auto" w:fill="F3F1EB"/>
                        <w:vAlign w:val="center"/>
                        <w:hideMark/>
                      </w:tcPr>
                      <w:p w14:paraId="78932819" w14:textId="7BB45F14" w:rsidR="00CD23C0" w:rsidRPr="00CD23C0" w:rsidRDefault="00F91DC2" w:rsidP="00CD23C0">
                        <w:pPr>
                          <w:jc w:val="center"/>
                          <w:rPr>
                            <w:rFonts w:ascii="Helvetica Neue" w:eastAsia="Times New Roman" w:hAnsi="Helvetica Neue" w:cs="Times New Roman"/>
                          </w:rPr>
                        </w:pPr>
                        <w:hyperlink r:id="rId15" w:history="1">
                          <w:r w:rsidR="00CD23C0" w:rsidRPr="00CD23C0">
                            <w:rPr>
                              <w:rFonts w:ascii="Helvetica Neue" w:eastAsia="Times New Roman" w:hAnsi="Helvetica Neue" w:cs="Times New Roman"/>
                              <w:noProof/>
                            </w:rPr>
                            <w:drawing>
                              <wp:anchor distT="0" distB="0" distL="0" distR="0" simplePos="0" relativeHeight="251658240" behindDoc="0" locked="0" layoutInCell="1" allowOverlap="0" wp14:anchorId="3504CF43" wp14:editId="23BF4485">
                                <wp:simplePos x="0" y="0"/>
                                <wp:positionH relativeFrom="column">
                                  <wp:align>left</wp:align>
                                </wp:positionH>
                                <wp:positionV relativeFrom="line">
                                  <wp:posOffset>0</wp:posOffset>
                                </wp:positionV>
                                <wp:extent cx="254000" cy="254000"/>
                                <wp:effectExtent l="0" t="0" r="0" b="0"/>
                                <wp:wrapSquare wrapText="bothSides"/>
                                <wp:docPr id="7" name="Picture 7" descr="237d14a5-8213-4f58-ae4a-0130ae0e0bfb.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37d14a5-8213-4f58-ae4a-0130ae0e0bfb.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3C0" w:rsidRPr="00CD23C0">
                            <w:rPr>
                              <w:rFonts w:ascii="Helvetica Neue" w:eastAsia="Times New Roman" w:hAnsi="Helvetica Neue" w:cs="Times New Roman"/>
                              <w:b/>
                              <w:bCs/>
                              <w:color w:val="2F6A96"/>
                              <w:sz w:val="21"/>
                              <w:szCs w:val="21"/>
                              <w:u w:val="single"/>
                            </w:rPr>
                            <w:t>Download Free PDF</w:t>
                          </w:r>
                        </w:hyperlink>
                      </w:p>
                    </w:tc>
                  </w:tr>
                </w:tbl>
                <w:p w14:paraId="127765D7" w14:textId="77777777" w:rsidR="00CD23C0" w:rsidRPr="00CD23C0" w:rsidRDefault="00CD23C0" w:rsidP="00CD23C0">
                  <w:pPr>
                    <w:rPr>
                      <w:rFonts w:ascii="Helvetica Neue" w:eastAsia="Times New Roman" w:hAnsi="Helvetica Neue" w:cs="Times New Roman"/>
                    </w:rPr>
                  </w:pPr>
                </w:p>
              </w:tc>
            </w:tr>
          </w:tbl>
          <w:p w14:paraId="28FB8B65" w14:textId="77777777" w:rsidR="00CD23C0" w:rsidRPr="00CD23C0" w:rsidRDefault="00CD23C0" w:rsidP="00CD23C0">
            <w:pPr>
              <w:rPr>
                <w:rFonts w:ascii="Helvetica Neue" w:eastAsia="Times New Roman" w:hAnsi="Helvetica Neue" w:cs="Times New Roman"/>
                <w:sz w:val="18"/>
                <w:szCs w:val="18"/>
              </w:rPr>
            </w:pPr>
          </w:p>
        </w:tc>
      </w:tr>
    </w:tbl>
    <w:p w14:paraId="2E8EBEBC" w14:textId="77777777" w:rsidR="00CD23C0" w:rsidRPr="00CD23C0" w:rsidRDefault="00CD23C0" w:rsidP="00CD23C0">
      <w:pPr>
        <w:rPr>
          <w:rFonts w:ascii="Helvetica" w:eastAsia="Times New Roman" w:hAnsi="Helvetica" w:cs="Times New Roman"/>
          <w:vanish/>
          <w:sz w:val="18"/>
          <w:szCs w:val="18"/>
        </w:rPr>
      </w:pPr>
    </w:p>
    <w:tbl>
      <w:tblPr>
        <w:tblW w:w="9000" w:type="dxa"/>
        <w:jc w:val="center"/>
        <w:tblCellMar>
          <w:top w:w="15" w:type="dxa"/>
          <w:left w:w="15" w:type="dxa"/>
          <w:bottom w:w="15" w:type="dxa"/>
          <w:right w:w="15" w:type="dxa"/>
        </w:tblCellMar>
        <w:tblLook w:val="04A0" w:firstRow="1" w:lastRow="0" w:firstColumn="1" w:lastColumn="0" w:noHBand="0" w:noVBand="1"/>
      </w:tblPr>
      <w:tblGrid>
        <w:gridCol w:w="9000"/>
      </w:tblGrid>
      <w:tr w:rsidR="00CD23C0" w:rsidRPr="00CD23C0" w14:paraId="3E95F629" w14:textId="77777777" w:rsidTr="00CD23C0">
        <w:trPr>
          <w:jc w:val="center"/>
        </w:trPr>
        <w:tc>
          <w:tcPr>
            <w:tcW w:w="0" w:type="auto"/>
            <w:tcBorders>
              <w:top w:val="single" w:sz="6" w:space="0" w:color="CECECE"/>
            </w:tcBorders>
            <w:tcMar>
              <w:top w:w="0" w:type="dxa"/>
              <w:left w:w="0" w:type="dxa"/>
              <w:bottom w:w="0" w:type="dxa"/>
              <w:right w:w="0" w:type="dxa"/>
            </w:tcMar>
            <w:vAlign w:val="center"/>
            <w:hideMark/>
          </w:tcPr>
          <w:p w14:paraId="3537F3EF" w14:textId="77777777" w:rsidR="00CD23C0" w:rsidRPr="00CD23C0" w:rsidRDefault="00CD23C0" w:rsidP="00CD23C0">
            <w:pPr>
              <w:spacing w:before="100" w:beforeAutospacing="1" w:after="100" w:afterAutospacing="1"/>
              <w:rPr>
                <w:rFonts w:ascii="Helvetica Neue" w:eastAsia="Times New Roman" w:hAnsi="Helvetica Neue" w:cs="Times New Roman"/>
                <w:color w:val="666666"/>
                <w:sz w:val="30"/>
                <w:szCs w:val="30"/>
              </w:rPr>
            </w:pPr>
            <w:r w:rsidRPr="00CD23C0">
              <w:rPr>
                <w:rFonts w:ascii="Helvetica Neue" w:eastAsia="Times New Roman" w:hAnsi="Helvetica Neue" w:cs="Times New Roman"/>
                <w:color w:val="666666"/>
                <w:sz w:val="30"/>
                <w:szCs w:val="30"/>
              </w:rPr>
              <w:t>You may also like...</w:t>
            </w:r>
          </w:p>
        </w:tc>
      </w:tr>
    </w:tbl>
    <w:p w14:paraId="1A1150AC" w14:textId="77777777" w:rsidR="00CD23C0" w:rsidRPr="00CD23C0" w:rsidRDefault="00CD23C0" w:rsidP="00CD23C0">
      <w:pPr>
        <w:rPr>
          <w:rFonts w:ascii="Helvetica" w:eastAsia="Times New Roman" w:hAnsi="Helvetica" w:cs="Times New Roman"/>
          <w:vanish/>
          <w:sz w:val="18"/>
          <w:szCs w:val="18"/>
        </w:rPr>
      </w:pPr>
    </w:p>
    <w:tbl>
      <w:tblPr>
        <w:tblW w:w="9000" w:type="dxa"/>
        <w:jc w:val="center"/>
        <w:tblBorders>
          <w:bottom w:val="single" w:sz="6" w:space="0" w:color="CECECE"/>
        </w:tblBorders>
        <w:tblCellMar>
          <w:top w:w="200" w:type="dxa"/>
          <w:left w:w="200" w:type="dxa"/>
          <w:bottom w:w="200" w:type="dxa"/>
          <w:right w:w="200" w:type="dxa"/>
        </w:tblCellMar>
        <w:tblLook w:val="04A0" w:firstRow="1" w:lastRow="0" w:firstColumn="1" w:lastColumn="0" w:noHBand="0" w:noVBand="1"/>
      </w:tblPr>
      <w:tblGrid>
        <w:gridCol w:w="9360"/>
      </w:tblGrid>
      <w:tr w:rsidR="00CD23C0" w:rsidRPr="00CD23C0" w14:paraId="464C31BA" w14:textId="77777777" w:rsidTr="00CD23C0">
        <w:trPr>
          <w:jc w:val="center"/>
        </w:trPr>
        <w:tc>
          <w:tcPr>
            <w:tcW w:w="9000" w:type="dxa"/>
            <w:vAlign w:val="center"/>
            <w:hideMark/>
          </w:tcPr>
          <w:tbl>
            <w:tblPr>
              <w:tblW w:w="0" w:type="auto"/>
              <w:jc w:val="center"/>
              <w:tblCellMar>
                <w:left w:w="0" w:type="dxa"/>
                <w:right w:w="0" w:type="dxa"/>
              </w:tblCellMar>
              <w:tblLook w:val="04A0" w:firstRow="1" w:lastRow="0" w:firstColumn="1" w:lastColumn="0" w:noHBand="0" w:noVBand="1"/>
            </w:tblPr>
            <w:tblGrid>
              <w:gridCol w:w="2986"/>
              <w:gridCol w:w="2987"/>
              <w:gridCol w:w="2987"/>
            </w:tblGrid>
            <w:tr w:rsidR="00CD23C0" w:rsidRPr="00CD23C0" w14:paraId="0CB72960" w14:textId="77777777">
              <w:trPr>
                <w:jc w:val="center"/>
              </w:trPr>
              <w:tc>
                <w:tcPr>
                  <w:tcW w:w="3000" w:type="dxa"/>
                  <w:hideMark/>
                </w:tcPr>
                <w:tbl>
                  <w:tblPr>
                    <w:tblW w:w="0" w:type="auto"/>
                    <w:tblCellMar>
                      <w:left w:w="0" w:type="dxa"/>
                      <w:right w:w="0" w:type="dxa"/>
                    </w:tblCellMar>
                    <w:tblLook w:val="04A0" w:firstRow="1" w:lastRow="0" w:firstColumn="1" w:lastColumn="0" w:noHBand="0" w:noVBand="1"/>
                  </w:tblPr>
                  <w:tblGrid>
                    <w:gridCol w:w="2986"/>
                  </w:tblGrid>
                  <w:tr w:rsidR="00CD23C0" w:rsidRPr="00CD23C0" w14:paraId="4F2935C6" w14:textId="77777777">
                    <w:tc>
                      <w:tcPr>
                        <w:tcW w:w="0" w:type="auto"/>
                        <w:tcMar>
                          <w:top w:w="0" w:type="dxa"/>
                          <w:left w:w="150" w:type="dxa"/>
                          <w:bottom w:w="0" w:type="dxa"/>
                          <w:right w:w="150" w:type="dxa"/>
                        </w:tcMar>
                        <w:vAlign w:val="center"/>
                        <w:hideMark/>
                      </w:tcPr>
                      <w:tbl>
                        <w:tblPr>
                          <w:tblW w:w="0" w:type="auto"/>
                          <w:tblCellMar>
                            <w:left w:w="0" w:type="dxa"/>
                            <w:right w:w="0" w:type="dxa"/>
                          </w:tblCellMar>
                          <w:tblLook w:val="04A0" w:firstRow="1" w:lastRow="0" w:firstColumn="1" w:lastColumn="0" w:noHBand="0" w:noVBand="1"/>
                        </w:tblPr>
                        <w:tblGrid>
                          <w:gridCol w:w="2686"/>
                        </w:tblGrid>
                        <w:tr w:rsidR="00CD23C0" w:rsidRPr="00CD23C0" w14:paraId="20E89017" w14:textId="77777777">
                          <w:tc>
                            <w:tcPr>
                              <w:tcW w:w="0" w:type="auto"/>
                              <w:tcMar>
                                <w:top w:w="75" w:type="dxa"/>
                                <w:left w:w="0" w:type="dxa"/>
                                <w:bottom w:w="75" w:type="dxa"/>
                                <w:right w:w="0" w:type="dxa"/>
                              </w:tcMar>
                              <w:vAlign w:val="center"/>
                              <w:hideMark/>
                            </w:tcPr>
                            <w:p w14:paraId="25509ECB" w14:textId="7338A903" w:rsidR="00CD23C0" w:rsidRPr="00CD23C0" w:rsidRDefault="00CD23C0" w:rsidP="00CD23C0">
                              <w:pPr>
                                <w:rPr>
                                  <w:rFonts w:ascii="Helvetica Neue" w:eastAsia="Times New Roman" w:hAnsi="Helvetica Neue" w:cs="Times New Roman"/>
                                  <w:color w:val="666666"/>
                                  <w:sz w:val="21"/>
                                  <w:szCs w:val="21"/>
                                </w:rPr>
                              </w:pPr>
                              <w:r w:rsidRPr="00CD23C0">
                                <w:rPr>
                                  <w:rFonts w:ascii="Helvetica Neue" w:eastAsia="Times New Roman" w:hAnsi="Helvetica Neue" w:cs="Times New Roman"/>
                                  <w:noProof/>
                                  <w:color w:val="0000FF"/>
                                  <w:sz w:val="21"/>
                                  <w:szCs w:val="21"/>
                                </w:rPr>
                                <w:drawing>
                                  <wp:inline distT="0" distB="0" distL="0" distR="0" wp14:anchorId="2C662132" wp14:editId="14CF63E9">
                                    <wp:extent cx="2029460" cy="3043555"/>
                                    <wp:effectExtent l="0" t="0" r="2540" b="4445"/>
                                    <wp:docPr id="3" name="Picture 3" descr="related book $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book $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29460" cy="3043555"/>
                                            </a:xfrm>
                                            <a:prstGeom prst="rect">
                                              <a:avLst/>
                                            </a:prstGeom>
                                            <a:noFill/>
                                            <a:ln>
                                              <a:noFill/>
                                            </a:ln>
                                          </pic:spPr>
                                        </pic:pic>
                                      </a:graphicData>
                                    </a:graphic>
                                  </wp:inline>
                                </w:drawing>
                              </w:r>
                            </w:p>
                          </w:tc>
                        </w:tr>
                      </w:tbl>
                      <w:p w14:paraId="14EC7AA1" w14:textId="77777777" w:rsidR="00CD23C0" w:rsidRPr="00CD23C0" w:rsidRDefault="00CD23C0" w:rsidP="00CD23C0">
                        <w:pPr>
                          <w:rPr>
                            <w:rFonts w:ascii="Helvetica Neue" w:eastAsia="Times New Roman" w:hAnsi="Helvetica Neue" w:cs="Times New Roman"/>
                          </w:rPr>
                        </w:pPr>
                      </w:p>
                    </w:tc>
                  </w:tr>
                </w:tbl>
                <w:p w14:paraId="7B00CB1C" w14:textId="77777777" w:rsidR="00CD23C0" w:rsidRPr="00CD23C0" w:rsidRDefault="00CD23C0" w:rsidP="00CD23C0">
                  <w:pPr>
                    <w:rPr>
                      <w:rFonts w:ascii="Helvetica Neue" w:eastAsia="Times New Roman" w:hAnsi="Helvetica Neue" w:cs="Times New Roman"/>
                    </w:rPr>
                  </w:pPr>
                </w:p>
              </w:tc>
              <w:tc>
                <w:tcPr>
                  <w:tcW w:w="3000" w:type="dxa"/>
                  <w:hideMark/>
                </w:tcPr>
                <w:tbl>
                  <w:tblPr>
                    <w:tblW w:w="0" w:type="auto"/>
                    <w:tblCellMar>
                      <w:left w:w="0" w:type="dxa"/>
                      <w:right w:w="0" w:type="dxa"/>
                    </w:tblCellMar>
                    <w:tblLook w:val="04A0" w:firstRow="1" w:lastRow="0" w:firstColumn="1" w:lastColumn="0" w:noHBand="0" w:noVBand="1"/>
                  </w:tblPr>
                  <w:tblGrid>
                    <w:gridCol w:w="2987"/>
                  </w:tblGrid>
                  <w:tr w:rsidR="00CD23C0" w:rsidRPr="00CD23C0" w14:paraId="0F80A3EF" w14:textId="77777777">
                    <w:tc>
                      <w:tcPr>
                        <w:tcW w:w="0" w:type="auto"/>
                        <w:tcMar>
                          <w:top w:w="0" w:type="dxa"/>
                          <w:left w:w="150" w:type="dxa"/>
                          <w:bottom w:w="0" w:type="dxa"/>
                          <w:right w:w="150" w:type="dxa"/>
                        </w:tcMar>
                        <w:vAlign w:val="center"/>
                        <w:hideMark/>
                      </w:tcPr>
                      <w:tbl>
                        <w:tblPr>
                          <w:tblW w:w="0" w:type="auto"/>
                          <w:tblCellMar>
                            <w:left w:w="0" w:type="dxa"/>
                            <w:right w:w="0" w:type="dxa"/>
                          </w:tblCellMar>
                          <w:tblLook w:val="04A0" w:firstRow="1" w:lastRow="0" w:firstColumn="1" w:lastColumn="0" w:noHBand="0" w:noVBand="1"/>
                        </w:tblPr>
                        <w:tblGrid>
                          <w:gridCol w:w="2687"/>
                        </w:tblGrid>
                        <w:tr w:rsidR="00CD23C0" w:rsidRPr="00CD23C0" w14:paraId="1E1F0C36" w14:textId="77777777">
                          <w:tc>
                            <w:tcPr>
                              <w:tcW w:w="0" w:type="auto"/>
                              <w:tcMar>
                                <w:top w:w="75" w:type="dxa"/>
                                <w:left w:w="0" w:type="dxa"/>
                                <w:bottom w:w="75" w:type="dxa"/>
                                <w:right w:w="0" w:type="dxa"/>
                              </w:tcMar>
                              <w:vAlign w:val="center"/>
                              <w:hideMark/>
                            </w:tcPr>
                            <w:p w14:paraId="687CFDBC" w14:textId="12FA40BF" w:rsidR="00CD23C0" w:rsidRPr="00CD23C0" w:rsidRDefault="00CD23C0" w:rsidP="00CD23C0">
                              <w:pPr>
                                <w:rPr>
                                  <w:rFonts w:ascii="Helvetica Neue" w:eastAsia="Times New Roman" w:hAnsi="Helvetica Neue" w:cs="Times New Roman"/>
                                  <w:color w:val="666666"/>
                                  <w:sz w:val="21"/>
                                  <w:szCs w:val="21"/>
                                </w:rPr>
                              </w:pPr>
                              <w:r w:rsidRPr="00CD23C0">
                                <w:rPr>
                                  <w:rFonts w:ascii="Helvetica Neue" w:eastAsia="Times New Roman" w:hAnsi="Helvetica Neue" w:cs="Times New Roman"/>
                                  <w:noProof/>
                                  <w:color w:val="0000FF"/>
                                  <w:sz w:val="21"/>
                                  <w:szCs w:val="21"/>
                                </w:rPr>
                                <w:drawing>
                                  <wp:inline distT="0" distB="0" distL="0" distR="0" wp14:anchorId="65145826" wp14:editId="32AC31AB">
                                    <wp:extent cx="2029460" cy="3043555"/>
                                    <wp:effectExtent l="0" t="0" r="2540" b="4445"/>
                                    <wp:docPr id="2" name="Picture 2" descr="related book $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book $r">
                                              <a:hlinkClick r:id="rId19"/>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29460" cy="3043555"/>
                                            </a:xfrm>
                                            <a:prstGeom prst="rect">
                                              <a:avLst/>
                                            </a:prstGeom>
                                            <a:noFill/>
                                            <a:ln>
                                              <a:noFill/>
                                            </a:ln>
                                          </pic:spPr>
                                        </pic:pic>
                                      </a:graphicData>
                                    </a:graphic>
                                  </wp:inline>
                                </w:drawing>
                              </w:r>
                            </w:p>
                          </w:tc>
                        </w:tr>
                      </w:tbl>
                      <w:p w14:paraId="28243136" w14:textId="77777777" w:rsidR="00CD23C0" w:rsidRPr="00CD23C0" w:rsidRDefault="00CD23C0" w:rsidP="00CD23C0">
                        <w:pPr>
                          <w:rPr>
                            <w:rFonts w:ascii="Helvetica Neue" w:eastAsia="Times New Roman" w:hAnsi="Helvetica Neue" w:cs="Times New Roman"/>
                          </w:rPr>
                        </w:pPr>
                      </w:p>
                    </w:tc>
                  </w:tr>
                </w:tbl>
                <w:p w14:paraId="551DCDF5" w14:textId="77777777" w:rsidR="00CD23C0" w:rsidRPr="00CD23C0" w:rsidRDefault="00CD23C0" w:rsidP="00CD23C0">
                  <w:pPr>
                    <w:rPr>
                      <w:rFonts w:ascii="Helvetica Neue" w:eastAsia="Times New Roman" w:hAnsi="Helvetica Neue" w:cs="Times New Roman"/>
                    </w:rPr>
                  </w:pPr>
                </w:p>
              </w:tc>
              <w:tc>
                <w:tcPr>
                  <w:tcW w:w="3000" w:type="dxa"/>
                  <w:hideMark/>
                </w:tcPr>
                <w:tbl>
                  <w:tblPr>
                    <w:tblW w:w="0" w:type="auto"/>
                    <w:tblCellMar>
                      <w:left w:w="0" w:type="dxa"/>
                      <w:right w:w="0" w:type="dxa"/>
                    </w:tblCellMar>
                    <w:tblLook w:val="04A0" w:firstRow="1" w:lastRow="0" w:firstColumn="1" w:lastColumn="0" w:noHBand="0" w:noVBand="1"/>
                  </w:tblPr>
                  <w:tblGrid>
                    <w:gridCol w:w="2987"/>
                  </w:tblGrid>
                  <w:tr w:rsidR="00CD23C0" w:rsidRPr="00CD23C0" w14:paraId="4E8D6E2F" w14:textId="77777777">
                    <w:tc>
                      <w:tcPr>
                        <w:tcW w:w="0" w:type="auto"/>
                        <w:tcMar>
                          <w:top w:w="0" w:type="dxa"/>
                          <w:left w:w="150" w:type="dxa"/>
                          <w:bottom w:w="0" w:type="dxa"/>
                          <w:right w:w="150" w:type="dxa"/>
                        </w:tcMar>
                        <w:vAlign w:val="center"/>
                        <w:hideMark/>
                      </w:tcPr>
                      <w:tbl>
                        <w:tblPr>
                          <w:tblW w:w="0" w:type="auto"/>
                          <w:tblCellMar>
                            <w:left w:w="0" w:type="dxa"/>
                            <w:right w:w="0" w:type="dxa"/>
                          </w:tblCellMar>
                          <w:tblLook w:val="04A0" w:firstRow="1" w:lastRow="0" w:firstColumn="1" w:lastColumn="0" w:noHBand="0" w:noVBand="1"/>
                        </w:tblPr>
                        <w:tblGrid>
                          <w:gridCol w:w="2687"/>
                        </w:tblGrid>
                        <w:tr w:rsidR="00CD23C0" w:rsidRPr="00CD23C0" w14:paraId="1F64741C" w14:textId="77777777">
                          <w:tc>
                            <w:tcPr>
                              <w:tcW w:w="0" w:type="auto"/>
                              <w:tcMar>
                                <w:top w:w="75" w:type="dxa"/>
                                <w:left w:w="0" w:type="dxa"/>
                                <w:bottom w:w="75" w:type="dxa"/>
                                <w:right w:w="0" w:type="dxa"/>
                              </w:tcMar>
                              <w:vAlign w:val="center"/>
                              <w:hideMark/>
                            </w:tcPr>
                            <w:p w14:paraId="73730A71" w14:textId="2FD071C2" w:rsidR="00CD23C0" w:rsidRPr="00CD23C0" w:rsidRDefault="00CD23C0" w:rsidP="00CD23C0">
                              <w:pPr>
                                <w:rPr>
                                  <w:rFonts w:ascii="Helvetica Neue" w:eastAsia="Times New Roman" w:hAnsi="Helvetica Neue" w:cs="Times New Roman"/>
                                  <w:color w:val="666666"/>
                                  <w:sz w:val="21"/>
                                  <w:szCs w:val="21"/>
                                </w:rPr>
                              </w:pPr>
                              <w:r w:rsidRPr="00CD23C0">
                                <w:rPr>
                                  <w:rFonts w:ascii="Helvetica Neue" w:eastAsia="Times New Roman" w:hAnsi="Helvetica Neue" w:cs="Times New Roman"/>
                                  <w:noProof/>
                                  <w:color w:val="0000FF"/>
                                  <w:sz w:val="21"/>
                                  <w:szCs w:val="21"/>
                                </w:rPr>
                                <w:drawing>
                                  <wp:inline distT="0" distB="0" distL="0" distR="0" wp14:anchorId="5886939A" wp14:editId="59305F9A">
                                    <wp:extent cx="2029460" cy="3043555"/>
                                    <wp:effectExtent l="0" t="0" r="2540" b="4445"/>
                                    <wp:docPr id="1" name="Picture 1" descr="related book $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book $r">
                                              <a:hlinkClick r:id="rId20"/>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29460" cy="3043555"/>
                                            </a:xfrm>
                                            <a:prstGeom prst="rect">
                                              <a:avLst/>
                                            </a:prstGeom>
                                            <a:noFill/>
                                            <a:ln>
                                              <a:noFill/>
                                            </a:ln>
                                          </pic:spPr>
                                        </pic:pic>
                                      </a:graphicData>
                                    </a:graphic>
                                  </wp:inline>
                                </w:drawing>
                              </w:r>
                            </w:p>
                          </w:tc>
                        </w:tr>
                      </w:tbl>
                      <w:p w14:paraId="6BC70EBE" w14:textId="77777777" w:rsidR="00CD23C0" w:rsidRPr="00CD23C0" w:rsidRDefault="00CD23C0" w:rsidP="00CD23C0">
                        <w:pPr>
                          <w:rPr>
                            <w:rFonts w:ascii="Helvetica Neue" w:eastAsia="Times New Roman" w:hAnsi="Helvetica Neue" w:cs="Times New Roman"/>
                          </w:rPr>
                        </w:pPr>
                      </w:p>
                    </w:tc>
                  </w:tr>
                </w:tbl>
                <w:p w14:paraId="22C8CEED" w14:textId="77777777" w:rsidR="00CD23C0" w:rsidRPr="00CD23C0" w:rsidRDefault="00CD23C0" w:rsidP="00CD23C0">
                  <w:pPr>
                    <w:rPr>
                      <w:rFonts w:ascii="Helvetica Neue" w:eastAsia="Times New Roman" w:hAnsi="Helvetica Neue" w:cs="Times New Roman"/>
                    </w:rPr>
                  </w:pPr>
                </w:p>
              </w:tc>
            </w:tr>
          </w:tbl>
          <w:p w14:paraId="69BB0218" w14:textId="77777777" w:rsidR="00CD23C0" w:rsidRPr="00CD23C0" w:rsidRDefault="00CD23C0" w:rsidP="00CD23C0">
            <w:pPr>
              <w:jc w:val="center"/>
              <w:rPr>
                <w:rFonts w:ascii="Helvetica Neue" w:eastAsia="Times New Roman" w:hAnsi="Helvetica Neue" w:cs="Times New Roman"/>
                <w:sz w:val="18"/>
                <w:szCs w:val="18"/>
              </w:rPr>
            </w:pPr>
          </w:p>
        </w:tc>
      </w:tr>
    </w:tbl>
    <w:p w14:paraId="369108A5" w14:textId="77777777" w:rsidR="0090738D" w:rsidRDefault="00F91DC2"/>
    <w:sectPr w:rsidR="0090738D" w:rsidSect="00017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3C0"/>
    <w:rsid w:val="00017957"/>
    <w:rsid w:val="00CD23C0"/>
    <w:rsid w:val="00E71816"/>
    <w:rsid w:val="00F91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7639"/>
  <w14:defaultImageDpi w14:val="32767"/>
  <w15:chartTrackingRefBased/>
  <w15:docId w15:val="{B9E3602F-39CA-F945-8A6C-B9060709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23C0"/>
  </w:style>
  <w:style w:type="character" w:styleId="Hyperlink">
    <w:name w:val="Hyperlink"/>
    <w:basedOn w:val="DefaultParagraphFont"/>
    <w:uiPriority w:val="99"/>
    <w:semiHidden/>
    <w:unhideWhenUsed/>
    <w:rsid w:val="00CD2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808790">
      <w:bodyDiv w:val="1"/>
      <w:marLeft w:val="0"/>
      <w:marRight w:val="0"/>
      <w:marTop w:val="0"/>
      <w:marBottom w:val="0"/>
      <w:divBdr>
        <w:top w:val="none" w:sz="0" w:space="0" w:color="auto"/>
        <w:left w:val="none" w:sz="0" w:space="0" w:color="auto"/>
        <w:bottom w:val="none" w:sz="0" w:space="0" w:color="auto"/>
        <w:right w:val="none" w:sz="0" w:space="0" w:color="auto"/>
      </w:divBdr>
      <w:divsChild>
        <w:div w:id="168882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780706">
              <w:marLeft w:val="0"/>
              <w:marRight w:val="0"/>
              <w:marTop w:val="0"/>
              <w:marBottom w:val="0"/>
              <w:divBdr>
                <w:top w:val="none" w:sz="0" w:space="0" w:color="auto"/>
                <w:left w:val="none" w:sz="0" w:space="0" w:color="auto"/>
                <w:bottom w:val="none" w:sz="0" w:space="0" w:color="auto"/>
                <w:right w:val="none" w:sz="0" w:space="0" w:color="auto"/>
              </w:divBdr>
              <w:divsChild>
                <w:div w:id="1465201023">
                  <w:marLeft w:val="0"/>
                  <w:marRight w:val="0"/>
                  <w:marTop w:val="0"/>
                  <w:marBottom w:val="0"/>
                  <w:divBdr>
                    <w:top w:val="single" w:sz="6" w:space="0" w:color="EFEFEF"/>
                    <w:left w:val="single" w:sz="6" w:space="0" w:color="EFEFEF"/>
                    <w:bottom w:val="single" w:sz="6" w:space="0" w:color="EFEFEF"/>
                    <w:right w:val="single" w:sz="6" w:space="0" w:color="EFEFEF"/>
                  </w:divBdr>
                </w:div>
                <w:div w:id="87223254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p.us4.list-manage.com/track/click?u=eaea39b6442dc4e0d08e6aa4a&amp;id=7c33da28d3&amp;e=4c017746e4" TargetMode="External"/><Relationship Id="rId13" Type="http://schemas.openxmlformats.org/officeDocument/2006/relationships/hyperlink" Target="https://nap.us4.list-manage.com/track/click?u=eaea39b6442dc4e0d08e6aa4a&amp;id=b55d4ee2f5&amp;e=4c017746e4" TargetMode="External"/><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s://nap.us4.list-manage.com/track/click?u=eaea39b6442dc4e0d08e6aa4a&amp;id=1e02e08645&amp;e=4c017746e4" TargetMode="External"/><Relationship Id="rId17" Type="http://schemas.openxmlformats.org/officeDocument/2006/relationships/hyperlink" Target="https://nap.us4.list-manage.com/track/click?u=eaea39b6442dc4e0d08e6aa4a&amp;id=5893ccc953&amp;e=4c017746e4" TargetMode="External"/><Relationship Id="rId2" Type="http://schemas.openxmlformats.org/officeDocument/2006/relationships/settings" Target="settings.xml"/><Relationship Id="rId16" Type="http://schemas.openxmlformats.org/officeDocument/2006/relationships/image" Target="media/image5.gif"/><Relationship Id="rId20" Type="http://schemas.openxmlformats.org/officeDocument/2006/relationships/hyperlink" Target="https://nap.us4.list-manage.com/track/click?u=eaea39b6442dc4e0d08e6aa4a&amp;id=8f4cf7886a&amp;e=4c017746e4" TargetMode="External"/><Relationship Id="rId1" Type="http://schemas.openxmlformats.org/officeDocument/2006/relationships/styles" Target="styles.xml"/><Relationship Id="rId6" Type="http://schemas.openxmlformats.org/officeDocument/2006/relationships/hyperlink" Target="https://nap.us4.list-manage.com/track/click?u=eaea39b6442dc4e0d08e6aa4a&amp;id=67db4407d6&amp;e=4c017746e4" TargetMode="External"/><Relationship Id="rId11" Type="http://schemas.openxmlformats.org/officeDocument/2006/relationships/hyperlink" Target="https://nap.us4.list-manage.com/track/click?u=eaea39b6442dc4e0d08e6aa4a&amp;id=051aa53557&amp;e=4c017746e4" TargetMode="External"/><Relationship Id="rId5" Type="http://schemas.openxmlformats.org/officeDocument/2006/relationships/hyperlink" Target="https://mailchi.mp/nas/now-availablethe-science-of-effective-mentorship-in-stemm?e=4c017746e4" TargetMode="External"/><Relationship Id="rId15" Type="http://schemas.openxmlformats.org/officeDocument/2006/relationships/hyperlink" Target="https://nap.us4.list-manage.com/track/click?u=eaea39b6442dc4e0d08e6aa4a&amp;id=665d94f0df&amp;e=4c017746e4" TargetMode="External"/><Relationship Id="rId10" Type="http://schemas.openxmlformats.org/officeDocument/2006/relationships/image" Target="media/image3.gif"/><Relationship Id="rId19" Type="http://schemas.openxmlformats.org/officeDocument/2006/relationships/hyperlink" Target="https://nap.us4.list-manage.com/track/click?u=eaea39b6442dc4e0d08e6aa4a&amp;id=c28a33ea50&amp;e=4c017746e4" TargetMode="External"/><Relationship Id="rId4" Type="http://schemas.openxmlformats.org/officeDocument/2006/relationships/hyperlink" Target="http://nap.edu/" TargetMode="Externa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Austin, Tirza</cp:lastModifiedBy>
  <cp:revision>2</cp:revision>
  <dcterms:created xsi:type="dcterms:W3CDTF">2019-12-30T16:53:00Z</dcterms:created>
  <dcterms:modified xsi:type="dcterms:W3CDTF">2019-12-30T16:53:00Z</dcterms:modified>
</cp:coreProperties>
</file>