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E5B0" w14:textId="43102169" w:rsidR="008030DF" w:rsidRPr="00476AA5" w:rsidRDefault="008030DF" w:rsidP="008030DF">
      <w:pPr>
        <w:pStyle w:val="ListParagraph"/>
        <w:numPr>
          <w:ilvl w:val="0"/>
          <w:numId w:val="1"/>
        </w:numPr>
        <w:rPr>
          <w:rFonts w:ascii="Times New Roman" w:hAnsi="Times New Roman" w:cs="Times New Roman"/>
          <w:b/>
          <w:bCs/>
          <w:sz w:val="28"/>
          <w:szCs w:val="28"/>
        </w:rPr>
      </w:pPr>
      <w:r w:rsidRPr="008030DF">
        <w:rPr>
          <w:rFonts w:ascii="Times New Roman" w:hAnsi="Times New Roman" w:cs="Times New Roman"/>
          <w:b/>
          <w:bCs/>
          <w:sz w:val="28"/>
          <w:szCs w:val="28"/>
        </w:rPr>
        <w:fldChar w:fldCharType="begin"/>
      </w:r>
      <w:r w:rsidRPr="008030DF">
        <w:rPr>
          <w:rFonts w:ascii="Times New Roman" w:hAnsi="Times New Roman" w:cs="Times New Roman"/>
          <w:b/>
          <w:bCs/>
          <w:sz w:val="28"/>
          <w:szCs w:val="28"/>
        </w:rPr>
        <w:instrText>HYPERLINK "https://info.stonewallco.com/blog/10-contrary-values-and-beliefs-professional-engineers-are-up-against"</w:instrText>
      </w:r>
      <w:r w:rsidRPr="008030DF">
        <w:rPr>
          <w:rFonts w:ascii="Times New Roman" w:hAnsi="Times New Roman" w:cs="Times New Roman"/>
          <w:b/>
          <w:bCs/>
          <w:sz w:val="28"/>
          <w:szCs w:val="28"/>
        </w:rPr>
        <w:fldChar w:fldCharType="separate"/>
      </w:r>
      <w:r w:rsidR="00962BEC" w:rsidRPr="008030DF">
        <w:rPr>
          <w:rStyle w:val="Hyperlink"/>
          <w:rFonts w:ascii="Times New Roman" w:hAnsi="Times New Roman" w:cs="Times New Roman"/>
          <w:b/>
          <w:bCs/>
          <w:sz w:val="28"/>
          <w:szCs w:val="28"/>
        </w:rPr>
        <w:t>10 Contrary Values And Beliefs Professional Engineers Are Up Against</w:t>
      </w:r>
      <w:r w:rsidRPr="008030DF">
        <w:rPr>
          <w:rFonts w:ascii="Times New Roman" w:hAnsi="Times New Roman" w:cs="Times New Roman"/>
          <w:b/>
          <w:bCs/>
          <w:sz w:val="28"/>
          <w:szCs w:val="28"/>
        </w:rPr>
        <w:fldChar w:fldCharType="end"/>
      </w:r>
      <w:r w:rsidRPr="008030DF">
        <w:rPr>
          <w:rStyle w:val="FootnoteReference"/>
          <w:rFonts w:ascii="Times New Roman" w:hAnsi="Times New Roman" w:cs="Times New Roman"/>
          <w:b/>
          <w:bCs/>
          <w:sz w:val="28"/>
          <w:szCs w:val="28"/>
        </w:rPr>
        <w:footnoteReference w:id="1"/>
      </w:r>
    </w:p>
    <w:p w14:paraId="65AFB736" w14:textId="3DADCD50" w:rsidR="008030DF" w:rsidRPr="00476AA5" w:rsidRDefault="00476AA5" w:rsidP="008030DF">
      <w:pPr>
        <w:rPr>
          <w:rFonts w:ascii="Times New Roman" w:hAnsi="Times New Roman" w:cs="Times New Roman"/>
          <w:color w:val="444444"/>
          <w:sz w:val="24"/>
          <w:szCs w:val="24"/>
          <w:shd w:val="clear" w:color="auto" w:fill="FFFFFF"/>
        </w:rPr>
      </w:pPr>
      <w:r w:rsidRPr="00476AA5">
        <w:rPr>
          <w:rStyle w:val="Emphasis"/>
          <w:rFonts w:ascii="Times New Roman" w:hAnsi="Times New Roman" w:cs="Times New Roman"/>
          <w:color w:val="444444"/>
          <w:sz w:val="24"/>
          <w:szCs w:val="24"/>
          <w:shd w:val="clear" w:color="auto" w:fill="FFFFFF"/>
        </w:rPr>
        <w:t>“</w:t>
      </w:r>
      <w:r w:rsidR="008030DF" w:rsidRPr="00476AA5">
        <w:rPr>
          <w:rStyle w:val="Emphasis"/>
          <w:rFonts w:ascii="Times New Roman" w:hAnsi="Times New Roman" w:cs="Times New Roman"/>
          <w:color w:val="444444"/>
          <w:sz w:val="24"/>
          <w:szCs w:val="24"/>
          <w:shd w:val="clear" w:color="auto" w:fill="FFFFFF"/>
        </w:rPr>
        <w:t xml:space="preserve">Organizations fail today because they cannot rid themselves of the values and beliefs that made them </w:t>
      </w:r>
      <w:r w:rsidRPr="00476AA5">
        <w:rPr>
          <w:rStyle w:val="Emphasis"/>
          <w:rFonts w:ascii="Times New Roman" w:hAnsi="Times New Roman" w:cs="Times New Roman"/>
          <w:color w:val="444444"/>
          <w:sz w:val="24"/>
          <w:szCs w:val="24"/>
          <w:shd w:val="clear" w:color="auto" w:fill="FFFFFF"/>
        </w:rPr>
        <w:t>successful,</w:t>
      </w:r>
      <w:r w:rsidR="008030DF" w:rsidRPr="00476AA5">
        <w:rPr>
          <w:rStyle w:val="Emphasis"/>
          <w:rFonts w:ascii="Times New Roman" w:hAnsi="Times New Roman" w:cs="Times New Roman"/>
          <w:color w:val="444444"/>
          <w:sz w:val="24"/>
          <w:szCs w:val="24"/>
          <w:shd w:val="clear" w:color="auto" w:fill="FFFFFF"/>
        </w:rPr>
        <w:t> but which no longer have the relevance on the changed playing field."</w:t>
      </w:r>
      <w:r w:rsidR="008030DF" w:rsidRPr="00476AA5">
        <w:rPr>
          <w:rFonts w:ascii="Times New Roman" w:hAnsi="Times New Roman" w:cs="Times New Roman"/>
          <w:color w:val="444444"/>
          <w:sz w:val="24"/>
          <w:szCs w:val="24"/>
          <w:shd w:val="clear" w:color="auto" w:fill="FFFFFF"/>
        </w:rPr>
        <w:t> </w:t>
      </w:r>
      <w:r w:rsidRPr="00476AA5">
        <w:rPr>
          <w:rFonts w:ascii="Times New Roman" w:hAnsi="Times New Roman" w:cs="Times New Roman"/>
          <w:color w:val="444444"/>
          <w:sz w:val="24"/>
          <w:szCs w:val="24"/>
          <w:shd w:val="clear" w:color="auto" w:fill="FFFFFF"/>
        </w:rPr>
        <w:t>“</w:t>
      </w:r>
      <w:r w:rsidR="008030DF" w:rsidRPr="00476AA5">
        <w:rPr>
          <w:rFonts w:ascii="Times New Roman" w:hAnsi="Times New Roman" w:cs="Times New Roman"/>
          <w:color w:val="444444"/>
          <w:sz w:val="24"/>
          <w:szCs w:val="24"/>
          <w:shd w:val="clear" w:color="auto" w:fill="FFFFFF"/>
        </w:rPr>
        <w:t>-Lee Thayer</w:t>
      </w:r>
    </w:p>
    <w:p w14:paraId="38500D76" w14:textId="5CDE8964" w:rsidR="00476AA5" w:rsidRPr="00476AA5" w:rsidRDefault="008030DF" w:rsidP="008030DF">
      <w:pPr>
        <w:rPr>
          <w:rStyle w:val="Heading1Char"/>
          <w:rFonts w:ascii="Times New Roman" w:hAnsi="Times New Roman" w:cs="Times New Roman"/>
          <w:color w:val="444444"/>
          <w:sz w:val="24"/>
          <w:szCs w:val="24"/>
          <w:shd w:val="clear" w:color="auto" w:fill="FFFFFF"/>
        </w:rPr>
      </w:pPr>
      <w:r w:rsidRPr="00476AA5">
        <w:rPr>
          <w:rStyle w:val="Emphasis"/>
          <w:rFonts w:ascii="Times New Roman" w:hAnsi="Times New Roman" w:cs="Times New Roman"/>
          <w:color w:val="444444"/>
          <w:sz w:val="24"/>
          <w:szCs w:val="24"/>
          <w:shd w:val="clear" w:color="auto" w:fill="FFFFFF"/>
        </w:rPr>
        <w:t>"</w:t>
      </w:r>
      <w:r w:rsidRPr="00476AA5">
        <w:rPr>
          <w:rStyle w:val="Strong"/>
          <w:rFonts w:ascii="Times New Roman" w:hAnsi="Times New Roman" w:cs="Times New Roman"/>
          <w:i/>
          <w:iCs/>
          <w:color w:val="444444"/>
          <w:sz w:val="24"/>
          <w:szCs w:val="24"/>
          <w:shd w:val="clear" w:color="auto" w:fill="FFFFFF"/>
        </w:rPr>
        <w:t>Engineers</w:t>
      </w:r>
      <w:r w:rsidRPr="00476AA5">
        <w:rPr>
          <w:rStyle w:val="Emphasis"/>
          <w:rFonts w:ascii="Times New Roman" w:hAnsi="Times New Roman" w:cs="Times New Roman"/>
          <w:color w:val="444444"/>
          <w:sz w:val="24"/>
          <w:szCs w:val="24"/>
          <w:shd w:val="clear" w:color="auto" w:fill="FFFFFF"/>
        </w:rPr>
        <w:t> fail today because they cannot rid themselves of the </w:t>
      </w:r>
      <w:r w:rsidRPr="00476AA5">
        <w:rPr>
          <w:rStyle w:val="Strong"/>
          <w:rFonts w:ascii="Times New Roman" w:hAnsi="Times New Roman" w:cs="Times New Roman"/>
          <w:i/>
          <w:iCs/>
          <w:color w:val="444444"/>
          <w:sz w:val="24"/>
          <w:szCs w:val="24"/>
          <w:shd w:val="clear" w:color="auto" w:fill="FFFFFF"/>
        </w:rPr>
        <w:t>past experiences</w:t>
      </w:r>
      <w:r w:rsidRPr="00476AA5">
        <w:rPr>
          <w:rStyle w:val="Emphasis"/>
          <w:rFonts w:ascii="Times New Roman" w:hAnsi="Times New Roman" w:cs="Times New Roman"/>
          <w:color w:val="444444"/>
          <w:sz w:val="24"/>
          <w:szCs w:val="24"/>
          <w:shd w:val="clear" w:color="auto" w:fill="FFFFFF"/>
        </w:rPr>
        <w:t> and </w:t>
      </w:r>
      <w:r w:rsidRPr="00476AA5">
        <w:rPr>
          <w:rStyle w:val="Strong"/>
          <w:rFonts w:ascii="Times New Roman" w:hAnsi="Times New Roman" w:cs="Times New Roman"/>
          <w:i/>
          <w:iCs/>
          <w:color w:val="444444"/>
          <w:sz w:val="24"/>
          <w:szCs w:val="24"/>
          <w:shd w:val="clear" w:color="auto" w:fill="FFFFFF"/>
        </w:rPr>
        <w:t>designs</w:t>
      </w:r>
      <w:r w:rsidRPr="00476AA5">
        <w:rPr>
          <w:rStyle w:val="Emphasis"/>
          <w:rFonts w:ascii="Times New Roman" w:hAnsi="Times New Roman" w:cs="Times New Roman"/>
          <w:color w:val="444444"/>
          <w:sz w:val="24"/>
          <w:szCs w:val="24"/>
          <w:shd w:val="clear" w:color="auto" w:fill="FFFFFF"/>
        </w:rPr>
        <w:t xml:space="preserve"> that made them </w:t>
      </w:r>
      <w:r w:rsidR="00476AA5" w:rsidRPr="00476AA5">
        <w:rPr>
          <w:rStyle w:val="Emphasis"/>
          <w:rFonts w:ascii="Times New Roman" w:hAnsi="Times New Roman" w:cs="Times New Roman"/>
          <w:color w:val="444444"/>
          <w:sz w:val="24"/>
          <w:szCs w:val="24"/>
          <w:shd w:val="clear" w:color="auto" w:fill="FFFFFF"/>
        </w:rPr>
        <w:t>successful,</w:t>
      </w:r>
      <w:r w:rsidRPr="00476AA5">
        <w:rPr>
          <w:rStyle w:val="Emphasis"/>
          <w:rFonts w:ascii="Times New Roman" w:hAnsi="Times New Roman" w:cs="Times New Roman"/>
          <w:color w:val="444444"/>
          <w:sz w:val="24"/>
          <w:szCs w:val="24"/>
          <w:shd w:val="clear" w:color="auto" w:fill="FFFFFF"/>
        </w:rPr>
        <w:t xml:space="preserve"> but which no longer have relevance on the changed playing field."</w:t>
      </w:r>
      <w:r w:rsidRPr="00476AA5">
        <w:rPr>
          <w:rStyle w:val="Heading1Char"/>
          <w:rFonts w:ascii="Times New Roman" w:hAnsi="Times New Roman" w:cs="Times New Roman"/>
          <w:color w:val="444444"/>
          <w:sz w:val="24"/>
          <w:szCs w:val="24"/>
          <w:shd w:val="clear" w:color="auto" w:fill="FFFFFF"/>
        </w:rPr>
        <w:t xml:space="preserve"> </w:t>
      </w:r>
    </w:p>
    <w:p w14:paraId="0690C889" w14:textId="77777777" w:rsidR="00476AA5" w:rsidRPr="00476AA5" w:rsidRDefault="00476AA5" w:rsidP="00476AA5">
      <w:pPr>
        <w:pStyle w:val="NormalWeb"/>
        <w:shd w:val="clear" w:color="auto" w:fill="FFFFFF"/>
        <w:spacing w:before="0" w:beforeAutospacing="0" w:line="360" w:lineRule="atLeast"/>
        <w:rPr>
          <w:color w:val="444444"/>
        </w:rPr>
      </w:pPr>
      <w:r w:rsidRPr="00476AA5">
        <w:rPr>
          <w:color w:val="444444"/>
        </w:rPr>
        <w:t xml:space="preserve">As </w:t>
      </w:r>
      <w:proofErr w:type="gramStart"/>
      <w:r w:rsidRPr="00476AA5">
        <w:rPr>
          <w:color w:val="444444"/>
        </w:rPr>
        <w:t>rookie</w:t>
      </w:r>
      <w:proofErr w:type="gramEnd"/>
      <w:r w:rsidRPr="00476AA5">
        <w:rPr>
          <w:color w:val="444444"/>
        </w:rPr>
        <w:t xml:space="preserve"> engineers fresh out of school we pretty much know nothing and are willing to learn everything.</w:t>
      </w:r>
    </w:p>
    <w:p w14:paraId="7B69DC20" w14:textId="534971DD" w:rsidR="00476AA5" w:rsidRPr="00476AA5" w:rsidRDefault="00476AA5" w:rsidP="00476AA5">
      <w:pPr>
        <w:pStyle w:val="NormalWeb"/>
        <w:shd w:val="clear" w:color="auto" w:fill="FFFFFF"/>
        <w:spacing w:before="0" w:beforeAutospacing="0" w:line="360" w:lineRule="atLeast"/>
        <w:rPr>
          <w:color w:val="444444"/>
        </w:rPr>
      </w:pPr>
      <w:r w:rsidRPr="00476AA5">
        <w:rPr>
          <w:color w:val="444444"/>
        </w:rPr>
        <w:t>Somewhere along the way we have an </w:t>
      </w:r>
      <w:hyperlink r:id="rId8" w:history="1">
        <w:r w:rsidRPr="00476AA5">
          <w:rPr>
            <w:rStyle w:val="Hyperlink"/>
            <w:rFonts w:eastAsiaTheme="majorEastAsia"/>
            <w:b/>
            <w:bCs/>
            <w:color w:val="auto"/>
          </w:rPr>
          <w:t>engineering breakthrough</w:t>
        </w:r>
      </w:hyperlink>
      <w:r w:rsidRPr="00476AA5">
        <w:rPr>
          <w:rStyle w:val="FootnoteReference"/>
          <w:color w:val="000080"/>
        </w:rPr>
        <w:footnoteReference w:id="2"/>
      </w:r>
      <w:r w:rsidRPr="00476AA5">
        <w:rPr>
          <w:color w:val="444444"/>
        </w:rPr>
        <w:t xml:space="preserve">, which helps define our career, but we forget how to learn. This engineering breakthrough, while great for your confidence, has the potential to stunt your career by changing your life's course from  the </w:t>
      </w:r>
      <w:r w:rsidRPr="00476AA5">
        <w:rPr>
          <w:i/>
          <w:iCs/>
          <w:color w:val="444444"/>
        </w:rPr>
        <w:t>"learning mode"</w:t>
      </w:r>
      <w:r w:rsidRPr="00476AA5">
        <w:rPr>
          <w:color w:val="444444"/>
        </w:rPr>
        <w:t xml:space="preserve"> path to the </w:t>
      </w:r>
      <w:r w:rsidRPr="00476AA5">
        <w:rPr>
          <w:i/>
          <w:iCs/>
          <w:color w:val="444444"/>
        </w:rPr>
        <w:t>"knowing mode"</w:t>
      </w:r>
      <w:r w:rsidRPr="00476AA5">
        <w:rPr>
          <w:color w:val="444444"/>
        </w:rPr>
        <w:t xml:space="preserve"> path. </w:t>
      </w:r>
    </w:p>
    <w:p w14:paraId="1EE0466C" w14:textId="52C77B92" w:rsidR="00476AA5" w:rsidRPr="00476AA5" w:rsidRDefault="00476AA5" w:rsidP="00476AA5">
      <w:pPr>
        <w:pStyle w:val="NormalWeb"/>
        <w:shd w:val="clear" w:color="auto" w:fill="FFFFFF"/>
        <w:spacing w:before="0" w:beforeAutospacing="0" w:line="360" w:lineRule="atLeast"/>
        <w:rPr>
          <w:color w:val="444444"/>
        </w:rPr>
      </w:pPr>
      <w:r w:rsidRPr="00476AA5">
        <w:rPr>
          <w:color w:val="444444"/>
        </w:rPr>
        <w:t>Staying on the learning mode path as an engineer is one of the hardest things you will face in your career. All of your past experiences and </w:t>
      </w:r>
      <w:hyperlink r:id="rId9" w:history="1">
        <w:r w:rsidRPr="00476AA5">
          <w:rPr>
            <w:rStyle w:val="Hyperlink"/>
            <w:rFonts w:eastAsiaTheme="majorEastAsia"/>
            <w:color w:val="000080"/>
          </w:rPr>
          <w:t>engineering breakthroughs</w:t>
        </w:r>
      </w:hyperlink>
      <w:r w:rsidRPr="00476AA5">
        <w:rPr>
          <w:color w:val="444444"/>
        </w:rPr>
        <w:t> will get in your way. Here's what you are up against. An</w:t>
      </w:r>
      <w:r w:rsidR="001B4C8C">
        <w:rPr>
          <w:color w:val="444444"/>
        </w:rPr>
        <w:t>d</w:t>
      </w:r>
      <w:r w:rsidRPr="00476AA5">
        <w:rPr>
          <w:color w:val="444444"/>
        </w:rPr>
        <w:t xml:space="preserve"> </w:t>
      </w:r>
      <w:r w:rsidR="00117DA9" w:rsidRPr="00476AA5">
        <w:rPr>
          <w:color w:val="444444"/>
        </w:rPr>
        <w:t>thus,</w:t>
      </w:r>
      <w:r w:rsidRPr="00476AA5">
        <w:rPr>
          <w:color w:val="444444"/>
        </w:rPr>
        <w:t xml:space="preserve"> what you have to change if you need certain values and beliefs working for you rather than against you. </w:t>
      </w:r>
    </w:p>
    <w:p w14:paraId="0F790B3A" w14:textId="77777777" w:rsidR="001B4C8C" w:rsidRPr="001B4C8C" w:rsidRDefault="00476AA5" w:rsidP="00476AA5">
      <w:pPr>
        <w:pStyle w:val="Heading2"/>
        <w:numPr>
          <w:ilvl w:val="0"/>
          <w:numId w:val="1"/>
        </w:numPr>
        <w:shd w:val="clear" w:color="auto" w:fill="FFFFFF"/>
        <w:spacing w:before="0" w:line="288" w:lineRule="atLeast"/>
        <w:rPr>
          <w:rFonts w:ascii="Times New Roman" w:hAnsi="Times New Roman" w:cs="Times New Roman"/>
          <w:caps/>
          <w:color w:val="222222"/>
          <w:sz w:val="20"/>
          <w:szCs w:val="20"/>
        </w:rPr>
      </w:pPr>
      <w:r w:rsidRPr="00476AA5">
        <w:rPr>
          <w:rFonts w:ascii="Times New Roman" w:hAnsi="Times New Roman" w:cs="Times New Roman"/>
          <w:b/>
          <w:bCs/>
          <w:caps/>
          <w:color w:val="222222"/>
          <w:sz w:val="24"/>
          <w:szCs w:val="24"/>
        </w:rPr>
        <w:t>THE CONTRARY VALUES AND BELIEFS YOU ARE UP AGAINST</w:t>
      </w:r>
      <w:r w:rsidRPr="00476AA5">
        <w:rPr>
          <w:rFonts w:ascii="Times New Roman" w:hAnsi="Times New Roman" w:cs="Times New Roman"/>
          <w:b/>
          <w:bCs/>
          <w:caps/>
          <w:color w:val="222222"/>
          <w:sz w:val="24"/>
          <w:szCs w:val="24"/>
        </w:rPr>
        <w:t xml:space="preserve"> </w:t>
      </w:r>
    </w:p>
    <w:p w14:paraId="1CFA634B" w14:textId="65C2226D" w:rsidR="00476AA5" w:rsidRPr="001B4C8C" w:rsidRDefault="001B4C8C" w:rsidP="001B4C8C">
      <w:pPr>
        <w:pStyle w:val="Heading2"/>
        <w:shd w:val="clear" w:color="auto" w:fill="FFFFFF"/>
        <w:spacing w:before="0" w:line="288" w:lineRule="atLeast"/>
        <w:ind w:left="720"/>
        <w:rPr>
          <w:rFonts w:ascii="Times New Roman" w:hAnsi="Times New Roman" w:cs="Times New Roman"/>
          <w:caps/>
          <w:color w:val="222222"/>
          <w:sz w:val="20"/>
          <w:szCs w:val="20"/>
        </w:rPr>
      </w:pPr>
      <w:r>
        <w:rPr>
          <w:rFonts w:ascii="Times New Roman" w:hAnsi="Times New Roman" w:cs="Times New Roman"/>
          <w:b/>
          <w:bCs/>
          <w:caps/>
          <w:color w:val="222222"/>
          <w:sz w:val="24"/>
          <w:szCs w:val="24"/>
        </w:rPr>
        <w:t xml:space="preserve">                </w:t>
      </w:r>
      <w:r w:rsidR="00476AA5" w:rsidRPr="00476AA5">
        <w:rPr>
          <w:rFonts w:ascii="Times New Roman" w:hAnsi="Times New Roman" w:cs="Times New Roman"/>
          <w:b/>
          <w:bCs/>
          <w:caps/>
          <w:color w:val="222222"/>
          <w:sz w:val="24"/>
          <w:szCs w:val="24"/>
        </w:rPr>
        <w:t>(</w:t>
      </w:r>
      <w:r w:rsidR="00476AA5" w:rsidRPr="001B4C8C">
        <w:rPr>
          <w:rFonts w:ascii="Times New Roman" w:hAnsi="Times New Roman" w:cs="Times New Roman"/>
          <w:b/>
          <w:bCs/>
          <w:caps/>
          <w:color w:val="222222"/>
          <w:sz w:val="20"/>
          <w:szCs w:val="20"/>
        </w:rPr>
        <w:t>10 are listed on the referenced web page.)</w:t>
      </w:r>
    </w:p>
    <w:p w14:paraId="5CCC4889" w14:textId="77777777" w:rsidR="00476AA5" w:rsidRPr="00476AA5" w:rsidRDefault="00476AA5" w:rsidP="00476AA5">
      <w:pPr>
        <w:pStyle w:val="Heading3"/>
        <w:shd w:val="clear" w:color="auto" w:fill="FFFFFF"/>
        <w:spacing w:before="0" w:line="288" w:lineRule="atLeast"/>
        <w:rPr>
          <w:rFonts w:ascii="Times New Roman" w:hAnsi="Times New Roman" w:cs="Times New Roman"/>
          <w:color w:val="222222"/>
          <w:sz w:val="24"/>
          <w:szCs w:val="24"/>
        </w:rPr>
      </w:pPr>
      <w:r w:rsidRPr="00476AA5">
        <w:rPr>
          <w:rStyle w:val="Strong"/>
          <w:rFonts w:ascii="Times New Roman" w:hAnsi="Times New Roman" w:cs="Times New Roman"/>
          <w:b w:val="0"/>
          <w:bCs w:val="0"/>
          <w:color w:val="222222"/>
          <w:sz w:val="24"/>
          <w:szCs w:val="24"/>
        </w:rPr>
        <w:t>We believe that the world passes by those who do not change with it.</w:t>
      </w:r>
    </w:p>
    <w:p w14:paraId="24079945" w14:textId="77777777" w:rsidR="00476AA5" w:rsidRPr="00476AA5" w:rsidRDefault="00476AA5" w:rsidP="00476AA5">
      <w:pPr>
        <w:pStyle w:val="NormalWeb"/>
        <w:numPr>
          <w:ilvl w:val="0"/>
          <w:numId w:val="2"/>
        </w:numPr>
        <w:shd w:val="clear" w:color="auto" w:fill="FFFFFF"/>
        <w:spacing w:before="0" w:beforeAutospacing="0" w:line="360" w:lineRule="atLeast"/>
        <w:rPr>
          <w:color w:val="444444"/>
        </w:rPr>
      </w:pPr>
      <w:r w:rsidRPr="00476AA5">
        <w:rPr>
          <w:color w:val="444444"/>
        </w:rPr>
        <w:t>Isn't it the case that people who stop learning, and thus changing, actually lose ground simply because the world is changing around them? Can you imagine ... that world trying to keep pace with people who are learning everyday? </w:t>
      </w:r>
    </w:p>
    <w:p w14:paraId="528FBC50" w14:textId="77777777" w:rsidR="00476AA5" w:rsidRPr="00476AA5" w:rsidRDefault="00476AA5" w:rsidP="00476AA5">
      <w:pPr>
        <w:pStyle w:val="NormalWeb"/>
        <w:numPr>
          <w:ilvl w:val="0"/>
          <w:numId w:val="2"/>
        </w:numPr>
        <w:shd w:val="clear" w:color="auto" w:fill="FFFFFF"/>
        <w:spacing w:before="0" w:beforeAutospacing="0" w:line="360" w:lineRule="atLeast"/>
        <w:rPr>
          <w:color w:val="444444"/>
        </w:rPr>
      </w:pPr>
      <w:r w:rsidRPr="00476AA5">
        <w:rPr>
          <w:color w:val="444444"/>
        </w:rPr>
        <w:t>Can you imagine ... a world of engineers who embraced and actually initiated change? </w:t>
      </w:r>
    </w:p>
    <w:p w14:paraId="7DD4B199" w14:textId="77777777" w:rsidR="00476AA5" w:rsidRPr="00476AA5" w:rsidRDefault="00476AA5" w:rsidP="008030DF">
      <w:pPr>
        <w:rPr>
          <w:rFonts w:ascii="Times New Roman" w:hAnsi="Times New Roman" w:cs="Times New Roman"/>
          <w:b/>
          <w:bCs/>
          <w:sz w:val="24"/>
          <w:szCs w:val="24"/>
        </w:rPr>
      </w:pPr>
    </w:p>
    <w:sectPr w:rsidR="00476AA5" w:rsidRPr="0047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227" w14:textId="77777777" w:rsidR="00132B18" w:rsidRDefault="00132B18" w:rsidP="008030DF">
      <w:pPr>
        <w:spacing w:after="0" w:line="240" w:lineRule="auto"/>
      </w:pPr>
      <w:r>
        <w:separator/>
      </w:r>
    </w:p>
  </w:endnote>
  <w:endnote w:type="continuationSeparator" w:id="0">
    <w:p w14:paraId="5B6BCF5E" w14:textId="77777777" w:rsidR="00132B18" w:rsidRDefault="00132B18" w:rsidP="0080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E8D0" w14:textId="77777777" w:rsidR="00132B18" w:rsidRDefault="00132B18" w:rsidP="008030DF">
      <w:pPr>
        <w:spacing w:after="0" w:line="240" w:lineRule="auto"/>
      </w:pPr>
      <w:r>
        <w:separator/>
      </w:r>
    </w:p>
  </w:footnote>
  <w:footnote w:type="continuationSeparator" w:id="0">
    <w:p w14:paraId="631FB6AC" w14:textId="77777777" w:rsidR="00132B18" w:rsidRDefault="00132B18" w:rsidP="008030DF">
      <w:pPr>
        <w:spacing w:after="0" w:line="240" w:lineRule="auto"/>
      </w:pPr>
      <w:r>
        <w:continuationSeparator/>
      </w:r>
    </w:p>
  </w:footnote>
  <w:footnote w:id="1">
    <w:p w14:paraId="57CB8E35" w14:textId="3E384093" w:rsidR="008030DF" w:rsidRDefault="008030DF">
      <w:pPr>
        <w:pStyle w:val="FootnoteText"/>
      </w:pPr>
      <w:r>
        <w:rPr>
          <w:rStyle w:val="FootnoteReference"/>
        </w:rPr>
        <w:footnoteRef/>
      </w:r>
      <w:r>
        <w:t xml:space="preserve"> </w:t>
      </w:r>
      <w:hyperlink r:id="rId1" w:history="1">
        <w:r w:rsidRPr="008030DF">
          <w:rPr>
            <w:rStyle w:val="Hyperlink"/>
            <w:color w:val="auto"/>
          </w:rPr>
          <w:t>https://info.stonewallco.com/blog/10-contrary-values-and-beliefs-professional-engineers-are-up-against</w:t>
        </w:r>
      </w:hyperlink>
      <w:r w:rsidRPr="008030DF">
        <w:t xml:space="preserve"> </w:t>
      </w:r>
    </w:p>
  </w:footnote>
  <w:footnote w:id="2">
    <w:p w14:paraId="43A2171B" w14:textId="3FDE351D" w:rsidR="00476AA5" w:rsidRDefault="00476AA5">
      <w:pPr>
        <w:pStyle w:val="FootnoteText"/>
      </w:pPr>
      <w:r>
        <w:rPr>
          <w:rStyle w:val="FootnoteReference"/>
        </w:rPr>
        <w:footnoteRef/>
      </w:r>
      <w:r>
        <w:t xml:space="preserve"> </w:t>
      </w:r>
      <w:hyperlink r:id="rId2" w:history="1">
        <w:r w:rsidRPr="00476AA5">
          <w:rPr>
            <w:rStyle w:val="Hyperlink"/>
            <w:color w:val="auto"/>
          </w:rPr>
          <w:t>https://info.stonewallco.com/blog/5-signs-you-are-approaching-an-engineering-breakthrough</w:t>
        </w:r>
      </w:hyperlink>
      <w:r w:rsidRPr="00476AA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9C7"/>
    <w:multiLevelType w:val="hybridMultilevel"/>
    <w:tmpl w:val="9F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E4FE6"/>
    <w:multiLevelType w:val="multilevel"/>
    <w:tmpl w:val="D30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463409">
    <w:abstractNumId w:val="0"/>
  </w:num>
  <w:num w:numId="2" w16cid:durableId="109381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EC"/>
    <w:rsid w:val="00117DA9"/>
    <w:rsid w:val="00132B18"/>
    <w:rsid w:val="001B4C8C"/>
    <w:rsid w:val="00333ECA"/>
    <w:rsid w:val="003D62F2"/>
    <w:rsid w:val="00476AA5"/>
    <w:rsid w:val="00477B02"/>
    <w:rsid w:val="0050137E"/>
    <w:rsid w:val="008030DF"/>
    <w:rsid w:val="00962BEC"/>
    <w:rsid w:val="00C7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D2BC"/>
  <w15:chartTrackingRefBased/>
  <w15:docId w15:val="{690EE501-3651-49F2-AB0E-9C9A2CEE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B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62B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2B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2B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2B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2B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2B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2B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2B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B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62B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2B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2B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2B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2B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2B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2B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2BEC"/>
    <w:rPr>
      <w:rFonts w:eastAsiaTheme="majorEastAsia" w:cstheme="majorBidi"/>
      <w:color w:val="272727" w:themeColor="text1" w:themeTint="D8"/>
    </w:rPr>
  </w:style>
  <w:style w:type="paragraph" w:styleId="Title">
    <w:name w:val="Title"/>
    <w:basedOn w:val="Normal"/>
    <w:next w:val="Normal"/>
    <w:link w:val="TitleChar"/>
    <w:uiPriority w:val="10"/>
    <w:qFormat/>
    <w:rsid w:val="00962B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B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2B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2B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2BEC"/>
    <w:pPr>
      <w:spacing w:before="160"/>
      <w:jc w:val="center"/>
    </w:pPr>
    <w:rPr>
      <w:i/>
      <w:iCs/>
      <w:color w:val="404040" w:themeColor="text1" w:themeTint="BF"/>
    </w:rPr>
  </w:style>
  <w:style w:type="character" w:customStyle="1" w:styleId="QuoteChar">
    <w:name w:val="Quote Char"/>
    <w:basedOn w:val="DefaultParagraphFont"/>
    <w:link w:val="Quote"/>
    <w:uiPriority w:val="29"/>
    <w:rsid w:val="00962BEC"/>
    <w:rPr>
      <w:i/>
      <w:iCs/>
      <w:color w:val="404040" w:themeColor="text1" w:themeTint="BF"/>
    </w:rPr>
  </w:style>
  <w:style w:type="paragraph" w:styleId="ListParagraph">
    <w:name w:val="List Paragraph"/>
    <w:basedOn w:val="Normal"/>
    <w:uiPriority w:val="34"/>
    <w:qFormat/>
    <w:rsid w:val="00962BEC"/>
    <w:pPr>
      <w:ind w:left="720"/>
      <w:contextualSpacing/>
    </w:pPr>
  </w:style>
  <w:style w:type="character" w:styleId="IntenseEmphasis">
    <w:name w:val="Intense Emphasis"/>
    <w:basedOn w:val="DefaultParagraphFont"/>
    <w:uiPriority w:val="21"/>
    <w:qFormat/>
    <w:rsid w:val="00962BEC"/>
    <w:rPr>
      <w:i/>
      <w:iCs/>
      <w:color w:val="0F4761" w:themeColor="accent1" w:themeShade="BF"/>
    </w:rPr>
  </w:style>
  <w:style w:type="paragraph" w:styleId="IntenseQuote">
    <w:name w:val="Intense Quote"/>
    <w:basedOn w:val="Normal"/>
    <w:next w:val="Normal"/>
    <w:link w:val="IntenseQuoteChar"/>
    <w:uiPriority w:val="30"/>
    <w:qFormat/>
    <w:rsid w:val="00962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2BEC"/>
    <w:rPr>
      <w:i/>
      <w:iCs/>
      <w:color w:val="0F4761" w:themeColor="accent1" w:themeShade="BF"/>
    </w:rPr>
  </w:style>
  <w:style w:type="character" w:styleId="IntenseReference">
    <w:name w:val="Intense Reference"/>
    <w:basedOn w:val="DefaultParagraphFont"/>
    <w:uiPriority w:val="32"/>
    <w:qFormat/>
    <w:rsid w:val="00962BEC"/>
    <w:rPr>
      <w:b/>
      <w:bCs/>
      <w:smallCaps/>
      <w:color w:val="0F4761" w:themeColor="accent1" w:themeShade="BF"/>
      <w:spacing w:val="5"/>
    </w:rPr>
  </w:style>
  <w:style w:type="character" w:styleId="Hyperlink">
    <w:name w:val="Hyperlink"/>
    <w:basedOn w:val="DefaultParagraphFont"/>
    <w:uiPriority w:val="99"/>
    <w:unhideWhenUsed/>
    <w:rsid w:val="008030DF"/>
    <w:rPr>
      <w:color w:val="467886" w:themeColor="hyperlink"/>
      <w:u w:val="single"/>
    </w:rPr>
  </w:style>
  <w:style w:type="character" w:styleId="UnresolvedMention">
    <w:name w:val="Unresolved Mention"/>
    <w:basedOn w:val="DefaultParagraphFont"/>
    <w:uiPriority w:val="99"/>
    <w:semiHidden/>
    <w:unhideWhenUsed/>
    <w:rsid w:val="008030DF"/>
    <w:rPr>
      <w:color w:val="605E5C"/>
      <w:shd w:val="clear" w:color="auto" w:fill="E1DFDD"/>
    </w:rPr>
  </w:style>
  <w:style w:type="paragraph" w:styleId="FootnoteText">
    <w:name w:val="footnote text"/>
    <w:basedOn w:val="Normal"/>
    <w:link w:val="FootnoteTextChar"/>
    <w:uiPriority w:val="99"/>
    <w:semiHidden/>
    <w:unhideWhenUsed/>
    <w:rsid w:val="0080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0DF"/>
    <w:rPr>
      <w:sz w:val="20"/>
      <w:szCs w:val="20"/>
    </w:rPr>
  </w:style>
  <w:style w:type="character" w:styleId="FootnoteReference">
    <w:name w:val="footnote reference"/>
    <w:basedOn w:val="DefaultParagraphFont"/>
    <w:uiPriority w:val="99"/>
    <w:semiHidden/>
    <w:unhideWhenUsed/>
    <w:rsid w:val="008030DF"/>
    <w:rPr>
      <w:vertAlign w:val="superscript"/>
    </w:rPr>
  </w:style>
  <w:style w:type="character" w:styleId="Emphasis">
    <w:name w:val="Emphasis"/>
    <w:basedOn w:val="DefaultParagraphFont"/>
    <w:uiPriority w:val="20"/>
    <w:qFormat/>
    <w:rsid w:val="008030DF"/>
    <w:rPr>
      <w:i/>
      <w:iCs/>
    </w:rPr>
  </w:style>
  <w:style w:type="character" w:styleId="Strong">
    <w:name w:val="Strong"/>
    <w:basedOn w:val="DefaultParagraphFont"/>
    <w:uiPriority w:val="22"/>
    <w:qFormat/>
    <w:rsid w:val="008030DF"/>
    <w:rPr>
      <w:b/>
      <w:bCs/>
    </w:rPr>
  </w:style>
  <w:style w:type="paragraph" w:styleId="NormalWeb">
    <w:name w:val="Normal (Web)"/>
    <w:basedOn w:val="Normal"/>
    <w:uiPriority w:val="99"/>
    <w:semiHidden/>
    <w:unhideWhenUsed/>
    <w:rsid w:val="00476A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3269">
      <w:bodyDiv w:val="1"/>
      <w:marLeft w:val="0"/>
      <w:marRight w:val="0"/>
      <w:marTop w:val="0"/>
      <w:marBottom w:val="0"/>
      <w:divBdr>
        <w:top w:val="none" w:sz="0" w:space="0" w:color="auto"/>
        <w:left w:val="none" w:sz="0" w:space="0" w:color="auto"/>
        <w:bottom w:val="none" w:sz="0" w:space="0" w:color="auto"/>
        <w:right w:val="none" w:sz="0" w:space="0" w:color="auto"/>
      </w:divBdr>
    </w:div>
    <w:div w:id="371341870">
      <w:bodyDiv w:val="1"/>
      <w:marLeft w:val="0"/>
      <w:marRight w:val="0"/>
      <w:marTop w:val="0"/>
      <w:marBottom w:val="0"/>
      <w:divBdr>
        <w:top w:val="none" w:sz="0" w:space="0" w:color="auto"/>
        <w:left w:val="none" w:sz="0" w:space="0" w:color="auto"/>
        <w:bottom w:val="none" w:sz="0" w:space="0" w:color="auto"/>
        <w:right w:val="none" w:sz="0" w:space="0" w:color="auto"/>
      </w:divBdr>
    </w:div>
    <w:div w:id="7208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onewallco.com/blog/5-signs-you-are-approaching-an-engineering-breakthroug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stonewallco.com/blog/5-signs-you-are-approaching-an-engineering-breakthroug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fo.stonewallco.com/blog/5-signs-you-are-approaching-an-engineering-breakthrough" TargetMode="External"/><Relationship Id="rId1" Type="http://schemas.openxmlformats.org/officeDocument/2006/relationships/hyperlink" Target="https://info.stonewallco.com/blog/10-contrary-values-and-beliefs-professional-engineers-are-up-agai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8A41-F038-44C5-88FC-A8DC0317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 HAYDEN Jr., Ph.D., P.E.</dc:creator>
  <cp:keywords/>
  <dc:description/>
  <cp:lastModifiedBy>WILLIAM M. HAYDEN Jr., Ph.D., P.E.</cp:lastModifiedBy>
  <cp:revision>2</cp:revision>
  <dcterms:created xsi:type="dcterms:W3CDTF">2024-02-29T18:10:00Z</dcterms:created>
  <dcterms:modified xsi:type="dcterms:W3CDTF">2024-02-29T18:10:00Z</dcterms:modified>
</cp:coreProperties>
</file>