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37EB2" w14:textId="6423297A" w:rsidR="005A6C5C" w:rsidRDefault="00DD2687" w:rsidP="00DD2687">
      <w:pPr>
        <w:ind w:firstLine="720"/>
        <w:rPr>
          <w:color w:val="0070C0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3837EC7" wp14:editId="33FB095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7550" cy="1110615"/>
            <wp:effectExtent l="19050" t="0" r="0" b="0"/>
            <wp:wrapSquare wrapText="bothSides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157">
        <w:br w:type="textWrapping" w:clear="all"/>
      </w:r>
      <w:r w:rsidRPr="00074B05">
        <w:rPr>
          <w:color w:val="0070C0"/>
        </w:rPr>
        <w:t>PO Box 1372, Lake Worth, FL 33460</w:t>
      </w:r>
    </w:p>
    <w:p w14:paraId="33837EB5" w14:textId="77777777" w:rsidR="002418EF" w:rsidRDefault="002418EF" w:rsidP="00DD2687">
      <w:pPr>
        <w:ind w:firstLine="720"/>
        <w:rPr>
          <w:color w:val="0070C0"/>
        </w:rPr>
      </w:pPr>
    </w:p>
    <w:p w14:paraId="33837EB6" w14:textId="476B0094" w:rsidR="002418EF" w:rsidRPr="00754A91" w:rsidRDefault="00E71434" w:rsidP="00754A91">
      <w:pPr>
        <w:pStyle w:val="NoSpacing"/>
        <w:jc w:val="center"/>
        <w:rPr>
          <w:sz w:val="24"/>
          <w:szCs w:val="24"/>
        </w:rPr>
      </w:pPr>
      <w:r w:rsidRPr="00754A91">
        <w:rPr>
          <w:sz w:val="24"/>
          <w:szCs w:val="24"/>
        </w:rPr>
        <w:t>Administrative Management Report</w:t>
      </w:r>
    </w:p>
    <w:p w14:paraId="4D560208" w14:textId="77777777" w:rsidR="00D173E9" w:rsidRPr="00754A91" w:rsidRDefault="00D173E9" w:rsidP="00D173E9">
      <w:pPr>
        <w:pStyle w:val="NoSpacing"/>
        <w:rPr>
          <w:sz w:val="24"/>
          <w:szCs w:val="24"/>
        </w:rPr>
      </w:pPr>
    </w:p>
    <w:p w14:paraId="4927CD11" w14:textId="64238438" w:rsidR="00E71434" w:rsidRPr="00754A91" w:rsidRDefault="00D173E9" w:rsidP="00D173E9">
      <w:pPr>
        <w:pStyle w:val="NoSpacing"/>
        <w:rPr>
          <w:sz w:val="24"/>
          <w:szCs w:val="24"/>
          <w:u w:val="single"/>
        </w:rPr>
      </w:pPr>
      <w:r w:rsidRPr="00754A91">
        <w:rPr>
          <w:sz w:val="24"/>
          <w:szCs w:val="24"/>
          <w:u w:val="single"/>
        </w:rPr>
        <w:t>Doubleheaders</w:t>
      </w:r>
    </w:p>
    <w:p w14:paraId="012F50DA" w14:textId="060D0929" w:rsidR="00D173E9" w:rsidRPr="00754A91" w:rsidRDefault="00D173E9" w:rsidP="00D173E9">
      <w:pPr>
        <w:pStyle w:val="NoSpacing"/>
        <w:rPr>
          <w:sz w:val="24"/>
          <w:szCs w:val="24"/>
        </w:rPr>
      </w:pPr>
      <w:r w:rsidRPr="00754A91">
        <w:rPr>
          <w:sz w:val="24"/>
          <w:szCs w:val="24"/>
        </w:rPr>
        <w:t>This year’s doubleheader program will be 4 hours of Laws &amp; Rules with Ed Bayo and 4 hours of Digital Signature (Quinton Tillman, PE, FDOT), Enhanced PDF’s (Ryan Florence, AECOM) and Envision (Eric Czerniejewski in Ft. Lauderdale and Mike Olka in Ocoee).</w:t>
      </w:r>
    </w:p>
    <w:p w14:paraId="27230895" w14:textId="77777777" w:rsidR="00D173E9" w:rsidRPr="00754A91" w:rsidRDefault="00D173E9" w:rsidP="00D173E9">
      <w:pPr>
        <w:pStyle w:val="NoSpacing"/>
        <w:rPr>
          <w:sz w:val="24"/>
          <w:szCs w:val="24"/>
        </w:rPr>
      </w:pPr>
    </w:p>
    <w:p w14:paraId="626A2A11" w14:textId="67CF4181" w:rsidR="00D173E9" w:rsidRPr="00754A91" w:rsidRDefault="00D173E9" w:rsidP="00D173E9">
      <w:pPr>
        <w:pStyle w:val="NoSpacing"/>
        <w:rPr>
          <w:sz w:val="24"/>
          <w:szCs w:val="24"/>
        </w:rPr>
      </w:pPr>
      <w:r w:rsidRPr="00754A91">
        <w:rPr>
          <w:sz w:val="24"/>
          <w:szCs w:val="24"/>
        </w:rPr>
        <w:t>Partnering with FDOT has allowed us to use their facilities free of charge and we were able to lower registration fees to $200 for 8 hours and $$125 for 4 hours.</w:t>
      </w:r>
    </w:p>
    <w:p w14:paraId="1763B97A" w14:textId="77777777" w:rsidR="00D173E9" w:rsidRPr="00754A91" w:rsidRDefault="00D173E9" w:rsidP="00D173E9">
      <w:pPr>
        <w:pStyle w:val="NoSpacing"/>
        <w:rPr>
          <w:sz w:val="24"/>
          <w:szCs w:val="24"/>
        </w:rPr>
      </w:pPr>
    </w:p>
    <w:p w14:paraId="147F70F2" w14:textId="28C386E4" w:rsidR="00D173E9" w:rsidRPr="00754A91" w:rsidRDefault="00DB1FEF" w:rsidP="00D173E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54A91">
        <w:rPr>
          <w:sz w:val="24"/>
          <w:szCs w:val="24"/>
        </w:rPr>
        <w:t>November 19</w:t>
      </w:r>
      <w:r w:rsidRPr="00754A91">
        <w:rPr>
          <w:sz w:val="24"/>
          <w:szCs w:val="24"/>
          <w:vertAlign w:val="superscript"/>
        </w:rPr>
        <w:t>th</w:t>
      </w:r>
      <w:r w:rsidRPr="00754A91">
        <w:rPr>
          <w:sz w:val="24"/>
          <w:szCs w:val="24"/>
        </w:rPr>
        <w:t xml:space="preserve"> in Ft. La</w:t>
      </w:r>
      <w:r w:rsidR="00D173E9" w:rsidRPr="00754A91">
        <w:rPr>
          <w:sz w:val="24"/>
          <w:szCs w:val="24"/>
        </w:rPr>
        <w:t>uderdale at FDOT District 4 Auditorium</w:t>
      </w:r>
    </w:p>
    <w:p w14:paraId="43435E78" w14:textId="62491550" w:rsidR="00DB1FEF" w:rsidRPr="00754A91" w:rsidRDefault="00DB1FEF" w:rsidP="00D173E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54A91">
        <w:rPr>
          <w:sz w:val="24"/>
          <w:szCs w:val="24"/>
        </w:rPr>
        <w:t>November 20</w:t>
      </w:r>
      <w:r w:rsidRPr="00754A91">
        <w:rPr>
          <w:sz w:val="24"/>
          <w:szCs w:val="24"/>
          <w:vertAlign w:val="superscript"/>
        </w:rPr>
        <w:t>th</w:t>
      </w:r>
      <w:r w:rsidRPr="00754A91">
        <w:rPr>
          <w:sz w:val="24"/>
          <w:szCs w:val="24"/>
        </w:rPr>
        <w:t xml:space="preserve"> </w:t>
      </w:r>
      <w:r w:rsidR="00D173E9" w:rsidRPr="00754A91">
        <w:rPr>
          <w:sz w:val="24"/>
          <w:szCs w:val="24"/>
        </w:rPr>
        <w:t>in Ocoee at FDOT Enterprise Auditorium in Turkey Lake Service Plaza</w:t>
      </w:r>
    </w:p>
    <w:p w14:paraId="1CE0DA2D" w14:textId="462EF661" w:rsidR="00D173E9" w:rsidRPr="00754A91" w:rsidRDefault="00D173E9" w:rsidP="00D173E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54A91">
        <w:rPr>
          <w:sz w:val="24"/>
          <w:szCs w:val="24"/>
        </w:rPr>
        <w:t>February 17</w:t>
      </w:r>
      <w:r w:rsidRPr="00754A91">
        <w:rPr>
          <w:sz w:val="24"/>
          <w:szCs w:val="24"/>
          <w:vertAlign w:val="superscript"/>
        </w:rPr>
        <w:t>th</w:t>
      </w:r>
      <w:r w:rsidRPr="00754A91">
        <w:rPr>
          <w:sz w:val="24"/>
          <w:szCs w:val="24"/>
        </w:rPr>
        <w:t xml:space="preserve"> in Tampa at FDOT</w:t>
      </w:r>
    </w:p>
    <w:p w14:paraId="701A90B9" w14:textId="7AAE0629" w:rsidR="00D173E9" w:rsidRPr="00754A91" w:rsidRDefault="00D173E9" w:rsidP="00D173E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54A91">
        <w:rPr>
          <w:sz w:val="24"/>
          <w:szCs w:val="24"/>
        </w:rPr>
        <w:t>Still trying to finalize a date in Jacksonville</w:t>
      </w:r>
    </w:p>
    <w:p w14:paraId="27BE3A01" w14:textId="77777777" w:rsidR="00D173E9" w:rsidRPr="00754A91" w:rsidRDefault="00D173E9" w:rsidP="00D173E9">
      <w:pPr>
        <w:pStyle w:val="NoSpacing"/>
        <w:rPr>
          <w:sz w:val="24"/>
          <w:szCs w:val="24"/>
        </w:rPr>
      </w:pPr>
    </w:p>
    <w:p w14:paraId="7DDDEF4C" w14:textId="48CE428C" w:rsidR="00A03B73" w:rsidRDefault="00A03B73" w:rsidP="00D173E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2015 Annual Conference</w:t>
      </w:r>
    </w:p>
    <w:p w14:paraId="74ADC0E7" w14:textId="1CF5A367" w:rsidR="00A03B73" w:rsidRDefault="00A03B73" w:rsidP="00D173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2015 Annual Conference will take place July 16-18, 2015, at the Hyatt Regency Orlando.  Sarah Matin is the conference chair.  The Call for Abstracts has been extended to October 31, 2014, as well as the deadline for the Student &amp; Younger Member Competitions.  All student chapters are encouraged to publicize this amongst their members.</w:t>
      </w:r>
    </w:p>
    <w:p w14:paraId="69207356" w14:textId="77777777" w:rsidR="00A03B73" w:rsidRDefault="00A03B73" w:rsidP="00D173E9">
      <w:pPr>
        <w:pStyle w:val="NoSpacing"/>
        <w:rPr>
          <w:sz w:val="24"/>
          <w:szCs w:val="24"/>
        </w:rPr>
      </w:pPr>
    </w:p>
    <w:p w14:paraId="4DEB9EBB" w14:textId="2C5EB08D" w:rsidR="00A03B73" w:rsidRDefault="00A03B73" w:rsidP="00D173E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Sarah, Jose, Adnan, Chris and I met in Orlando in August to review the meeting space and discuss the organizing committee, sponsorship and exhibits.</w:t>
      </w:r>
    </w:p>
    <w:p w14:paraId="2E12C737" w14:textId="77777777" w:rsidR="00A03B73" w:rsidRDefault="00A03B73" w:rsidP="00D173E9">
      <w:pPr>
        <w:pStyle w:val="NoSpacing"/>
        <w:rPr>
          <w:sz w:val="24"/>
          <w:szCs w:val="24"/>
          <w:u w:val="single"/>
        </w:rPr>
      </w:pPr>
    </w:p>
    <w:p w14:paraId="579CF7E1" w14:textId="77777777" w:rsidR="00D173E9" w:rsidRPr="00754A91" w:rsidRDefault="00E71434" w:rsidP="00D173E9">
      <w:pPr>
        <w:pStyle w:val="NoSpacing"/>
        <w:rPr>
          <w:sz w:val="24"/>
          <w:szCs w:val="24"/>
          <w:u w:val="single"/>
        </w:rPr>
      </w:pPr>
      <w:r w:rsidRPr="00754A91">
        <w:rPr>
          <w:sz w:val="24"/>
          <w:szCs w:val="24"/>
          <w:u w:val="single"/>
        </w:rPr>
        <w:t xml:space="preserve">ASCE </w:t>
      </w:r>
      <w:r w:rsidR="00D173E9" w:rsidRPr="00754A91">
        <w:rPr>
          <w:sz w:val="24"/>
          <w:szCs w:val="24"/>
          <w:u w:val="single"/>
        </w:rPr>
        <w:t>Forms</w:t>
      </w:r>
    </w:p>
    <w:p w14:paraId="57213E3F" w14:textId="62D50FFC" w:rsidR="00E71434" w:rsidRPr="00754A91" w:rsidRDefault="00D173E9" w:rsidP="00D173E9">
      <w:pPr>
        <w:pStyle w:val="NoSpacing"/>
        <w:rPr>
          <w:sz w:val="24"/>
          <w:szCs w:val="24"/>
        </w:rPr>
      </w:pPr>
      <w:r w:rsidRPr="00754A91">
        <w:rPr>
          <w:sz w:val="24"/>
          <w:szCs w:val="24"/>
        </w:rPr>
        <w:t xml:space="preserve">Annual Report forms - are </w:t>
      </w:r>
      <w:r w:rsidR="00E71434" w:rsidRPr="00754A91">
        <w:rPr>
          <w:sz w:val="24"/>
          <w:szCs w:val="24"/>
        </w:rPr>
        <w:t>due to the Section by November 1, 2014.  These were emailed to Branch Presidents on 9/15/2014.  DO NOT SEND THEM TO ASCE</w:t>
      </w:r>
      <w:r w:rsidR="00754A91">
        <w:rPr>
          <w:sz w:val="24"/>
          <w:szCs w:val="24"/>
        </w:rPr>
        <w:t xml:space="preserve"> – send them to the Section.  See the eRoom for the form.</w:t>
      </w:r>
    </w:p>
    <w:p w14:paraId="2CEF9723" w14:textId="77777777" w:rsidR="00D173E9" w:rsidRPr="00754A91" w:rsidRDefault="00D173E9" w:rsidP="00D173E9">
      <w:pPr>
        <w:pStyle w:val="NoSpacing"/>
        <w:rPr>
          <w:sz w:val="24"/>
          <w:szCs w:val="24"/>
        </w:rPr>
      </w:pPr>
    </w:p>
    <w:p w14:paraId="33837EC0" w14:textId="3532191C" w:rsidR="002418EF" w:rsidRPr="00754A91" w:rsidRDefault="00D173E9" w:rsidP="00A03B73">
      <w:pPr>
        <w:pStyle w:val="NoSpacing"/>
        <w:rPr>
          <w:color w:val="0070C0"/>
          <w:sz w:val="24"/>
          <w:szCs w:val="24"/>
        </w:rPr>
      </w:pPr>
      <w:r w:rsidRPr="00754A91">
        <w:rPr>
          <w:sz w:val="24"/>
          <w:szCs w:val="24"/>
        </w:rPr>
        <w:t>Leadership Form</w:t>
      </w:r>
      <w:r w:rsidR="00754A91">
        <w:rPr>
          <w:sz w:val="24"/>
          <w:szCs w:val="24"/>
        </w:rPr>
        <w:t xml:space="preserve"> – this is due to ASCE once your leadership changes.  The form is posted in the eRoom.  ASCE uses information from this to include in its Annual Register.</w:t>
      </w:r>
      <w:bookmarkStart w:id="0" w:name="_GoBack"/>
      <w:bookmarkEnd w:id="0"/>
    </w:p>
    <w:p w14:paraId="33837EC1" w14:textId="77777777" w:rsidR="002418EF" w:rsidRPr="00754A91" w:rsidRDefault="002418EF" w:rsidP="00DD2687">
      <w:pPr>
        <w:ind w:firstLine="720"/>
        <w:rPr>
          <w:color w:val="0070C0"/>
          <w:sz w:val="24"/>
          <w:szCs w:val="24"/>
        </w:rPr>
      </w:pPr>
    </w:p>
    <w:sectPr w:rsidR="002418EF" w:rsidRPr="00754A91" w:rsidSect="005A6C5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37ECB" w14:textId="77777777" w:rsidR="009A140B" w:rsidRDefault="009A140B" w:rsidP="00CC7695">
      <w:pPr>
        <w:spacing w:after="0" w:line="240" w:lineRule="auto"/>
      </w:pPr>
      <w:r>
        <w:separator/>
      </w:r>
    </w:p>
  </w:endnote>
  <w:endnote w:type="continuationSeparator" w:id="0">
    <w:p w14:paraId="33837ECC" w14:textId="77777777" w:rsidR="009A140B" w:rsidRDefault="009A140B" w:rsidP="00CC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37ECE" w14:textId="77777777" w:rsidR="00CC7695" w:rsidRDefault="00CC7695">
    <w:pPr>
      <w:pStyle w:val="Footer"/>
      <w:pBdr>
        <w:bottom w:val="single" w:sz="12" w:space="1" w:color="auto"/>
      </w:pBdr>
    </w:pPr>
  </w:p>
  <w:p w14:paraId="33837ECF" w14:textId="77777777" w:rsidR="00DD2687" w:rsidRPr="00112AD5" w:rsidRDefault="00CC7695" w:rsidP="00DD2687">
    <w:pPr>
      <w:pStyle w:val="Footer"/>
      <w:jc w:val="center"/>
      <w:rPr>
        <w:rFonts w:ascii="Arial Narrow" w:hAnsi="Arial Narrow"/>
        <w:color w:val="365F91" w:themeColor="accent1" w:themeShade="BF"/>
        <w:sz w:val="28"/>
        <w:szCs w:val="28"/>
      </w:rPr>
    </w:pPr>
    <w:r w:rsidRPr="00112AD5">
      <w:rPr>
        <w:rFonts w:ascii="Arial Narrow" w:hAnsi="Arial Narrow"/>
        <w:color w:val="365F91" w:themeColor="accent1" w:themeShade="BF"/>
        <w:sz w:val="28"/>
        <w:szCs w:val="28"/>
      </w:rPr>
      <w:t>Florida Section ASCE</w:t>
    </w:r>
    <w:r w:rsidR="00FC256D" w:rsidRPr="00112AD5">
      <w:rPr>
        <w:rFonts w:ascii="Arial Narrow" w:hAnsi="Arial Narrow"/>
        <w:color w:val="365F91" w:themeColor="accent1" w:themeShade="BF"/>
        <w:sz w:val="28"/>
        <w:szCs w:val="28"/>
      </w:rPr>
      <w:t xml:space="preserve"> 2014-15</w:t>
    </w:r>
  </w:p>
  <w:p w14:paraId="33837ED0" w14:textId="77777777" w:rsidR="00B83A86" w:rsidRPr="00112AD5" w:rsidRDefault="00B83A86" w:rsidP="00DD2687">
    <w:pPr>
      <w:pStyle w:val="Footer"/>
      <w:jc w:val="center"/>
      <w:rPr>
        <w:rFonts w:ascii="Arial Narrow" w:hAnsi="Arial Narrow"/>
        <w:color w:val="365F91" w:themeColor="accent1" w:themeShade="BF"/>
        <w:sz w:val="28"/>
        <w:szCs w:val="28"/>
      </w:rPr>
    </w:pPr>
  </w:p>
  <w:p w14:paraId="33837ED1" w14:textId="77777777" w:rsidR="00CC7695" w:rsidRPr="00112AD5" w:rsidRDefault="00D84964" w:rsidP="00D84964">
    <w:pPr>
      <w:pStyle w:val="Footer"/>
      <w:jc w:val="center"/>
      <w:rPr>
        <w:color w:val="365F91" w:themeColor="accent1" w:themeShade="BF"/>
      </w:rPr>
    </w:pPr>
    <w:r w:rsidRPr="00112AD5">
      <w:rPr>
        <w:color w:val="365F91" w:themeColor="accent1" w:themeShade="BF"/>
      </w:rPr>
      <w:t xml:space="preserve">Adnan Javed, PE          </w:t>
    </w:r>
    <w:r w:rsidR="00DF5A6F" w:rsidRPr="00112AD5">
      <w:rPr>
        <w:color w:val="365F91" w:themeColor="accent1" w:themeShade="BF"/>
      </w:rPr>
      <w:t>Tom Hayden, PE</w:t>
    </w:r>
    <w:r w:rsidRPr="00112AD5">
      <w:rPr>
        <w:color w:val="365F91" w:themeColor="accent1" w:themeShade="BF"/>
      </w:rPr>
      <w:t xml:space="preserve">         </w:t>
    </w:r>
    <w:r w:rsidR="00556D44">
      <w:rPr>
        <w:color w:val="365F91" w:themeColor="accent1" w:themeShade="BF"/>
      </w:rPr>
      <w:t xml:space="preserve"> </w:t>
    </w:r>
    <w:r w:rsidRPr="00112AD5">
      <w:rPr>
        <w:color w:val="365F91" w:themeColor="accent1" w:themeShade="BF"/>
      </w:rPr>
      <w:t xml:space="preserve"> </w:t>
    </w:r>
    <w:r w:rsidR="00DF5A6F" w:rsidRPr="00112AD5">
      <w:rPr>
        <w:color w:val="365F91" w:themeColor="accent1" w:themeShade="BF"/>
      </w:rPr>
      <w:tab/>
    </w:r>
    <w:r w:rsidR="00DD2687" w:rsidRPr="00112AD5">
      <w:rPr>
        <w:color w:val="365F91" w:themeColor="accent1" w:themeShade="BF"/>
      </w:rPr>
      <w:t>Jose Acosta, PE</w:t>
    </w:r>
    <w:r w:rsidR="00556D44">
      <w:rPr>
        <w:color w:val="365F91" w:themeColor="accent1" w:themeShade="BF"/>
      </w:rPr>
      <w:t xml:space="preserve">        </w:t>
    </w:r>
    <w:r w:rsidR="008C4F08" w:rsidRPr="00112AD5">
      <w:rPr>
        <w:color w:val="365F91" w:themeColor="accent1" w:themeShade="BF"/>
      </w:rPr>
      <w:t>Chris Rader</w:t>
    </w:r>
    <w:r w:rsidR="00556D44">
      <w:rPr>
        <w:color w:val="365F91" w:themeColor="accent1" w:themeShade="BF"/>
      </w:rPr>
      <w:t>, PE</w:t>
    </w:r>
    <w:r w:rsidR="008C4F08" w:rsidRPr="00112AD5">
      <w:rPr>
        <w:color w:val="365F91" w:themeColor="accent1" w:themeShade="BF"/>
      </w:rPr>
      <w:t xml:space="preserve">          </w:t>
    </w:r>
    <w:r w:rsidR="00DF5A6F" w:rsidRPr="00112AD5">
      <w:rPr>
        <w:color w:val="365F91" w:themeColor="accent1" w:themeShade="BF"/>
      </w:rPr>
      <w:t>Judy Nichols</w:t>
    </w:r>
  </w:p>
  <w:p w14:paraId="33837ED2" w14:textId="77777777" w:rsidR="00DD2687" w:rsidRPr="00112AD5" w:rsidRDefault="00320218" w:rsidP="00D84964">
    <w:pPr>
      <w:pStyle w:val="Footer"/>
      <w:jc w:val="center"/>
      <w:rPr>
        <w:rFonts w:ascii="Arial Narrow" w:hAnsi="Arial Narrow"/>
        <w:color w:val="365F91" w:themeColor="accent1" w:themeShade="BF"/>
        <w:sz w:val="18"/>
        <w:szCs w:val="18"/>
      </w:rPr>
    </w:pPr>
    <w:r w:rsidRPr="00112AD5">
      <w:rPr>
        <w:color w:val="365F91" w:themeColor="accent1" w:themeShade="BF"/>
      </w:rPr>
      <w:t xml:space="preserve">       </w:t>
    </w:r>
    <w:r w:rsidR="00DD2687" w:rsidRPr="00112AD5">
      <w:rPr>
        <w:color w:val="365F91" w:themeColor="accent1" w:themeShade="BF"/>
        <w:sz w:val="18"/>
        <w:szCs w:val="18"/>
      </w:rPr>
      <w:t>President</w:t>
    </w:r>
    <w:r w:rsidR="008C4F08" w:rsidRPr="00112AD5">
      <w:rPr>
        <w:color w:val="365F91" w:themeColor="accent1" w:themeShade="BF"/>
        <w:sz w:val="18"/>
        <w:szCs w:val="18"/>
      </w:rPr>
      <w:t xml:space="preserve">                    </w:t>
    </w:r>
    <w:r w:rsidRPr="00112AD5">
      <w:rPr>
        <w:color w:val="365F91" w:themeColor="accent1" w:themeShade="BF"/>
        <w:sz w:val="18"/>
        <w:szCs w:val="18"/>
      </w:rPr>
      <w:t xml:space="preserve">           </w:t>
    </w:r>
    <w:r w:rsidR="00DD2687" w:rsidRPr="00112AD5">
      <w:rPr>
        <w:color w:val="365F91" w:themeColor="accent1" w:themeShade="BF"/>
        <w:sz w:val="18"/>
        <w:szCs w:val="18"/>
      </w:rPr>
      <w:t>Past-President</w:t>
    </w:r>
    <w:r w:rsidR="00DD2687" w:rsidRPr="00112AD5">
      <w:rPr>
        <w:color w:val="365F91" w:themeColor="accent1" w:themeShade="BF"/>
        <w:sz w:val="18"/>
        <w:szCs w:val="18"/>
      </w:rPr>
      <w:tab/>
    </w:r>
    <w:r w:rsidR="007C592B" w:rsidRPr="00112AD5">
      <w:rPr>
        <w:color w:val="365F91" w:themeColor="accent1" w:themeShade="BF"/>
        <w:sz w:val="18"/>
        <w:szCs w:val="18"/>
      </w:rPr>
      <w:t xml:space="preserve">    </w:t>
    </w:r>
    <w:r w:rsidR="00D349C4" w:rsidRPr="00112AD5">
      <w:rPr>
        <w:color w:val="365F91" w:themeColor="accent1" w:themeShade="BF"/>
        <w:sz w:val="18"/>
        <w:szCs w:val="18"/>
      </w:rPr>
      <w:t xml:space="preserve">  </w:t>
    </w:r>
    <w:r w:rsidRPr="00112AD5">
      <w:rPr>
        <w:color w:val="365F91" w:themeColor="accent1" w:themeShade="BF"/>
        <w:sz w:val="18"/>
        <w:szCs w:val="18"/>
      </w:rPr>
      <w:t xml:space="preserve">                </w:t>
    </w:r>
    <w:r w:rsidR="00DD2687" w:rsidRPr="00112AD5">
      <w:rPr>
        <w:color w:val="365F91" w:themeColor="accent1" w:themeShade="BF"/>
        <w:sz w:val="18"/>
        <w:szCs w:val="18"/>
      </w:rPr>
      <w:t>President-Elect</w:t>
    </w:r>
    <w:r w:rsidR="006704DE" w:rsidRPr="00112AD5">
      <w:rPr>
        <w:color w:val="365F91" w:themeColor="accent1" w:themeShade="BF"/>
        <w:sz w:val="18"/>
        <w:szCs w:val="18"/>
      </w:rPr>
      <w:t xml:space="preserve">     </w:t>
    </w:r>
    <w:r w:rsidR="00D84964" w:rsidRPr="00112AD5">
      <w:rPr>
        <w:color w:val="365F91" w:themeColor="accent1" w:themeShade="BF"/>
        <w:sz w:val="18"/>
        <w:szCs w:val="18"/>
      </w:rPr>
      <w:t xml:space="preserve">    </w:t>
    </w:r>
    <w:r w:rsidR="008C4F08" w:rsidRPr="00112AD5">
      <w:rPr>
        <w:color w:val="365F91" w:themeColor="accent1" w:themeShade="BF"/>
        <w:sz w:val="18"/>
        <w:szCs w:val="18"/>
      </w:rPr>
      <w:t xml:space="preserve">  </w:t>
    </w:r>
    <w:r w:rsidR="00D349C4" w:rsidRPr="00112AD5">
      <w:rPr>
        <w:color w:val="365F91" w:themeColor="accent1" w:themeShade="BF"/>
        <w:sz w:val="18"/>
        <w:szCs w:val="18"/>
      </w:rPr>
      <w:t xml:space="preserve">   Secretary-</w:t>
    </w:r>
    <w:r w:rsidR="008C4F08" w:rsidRPr="00112AD5">
      <w:rPr>
        <w:color w:val="365F91" w:themeColor="accent1" w:themeShade="BF"/>
        <w:sz w:val="18"/>
        <w:szCs w:val="18"/>
      </w:rPr>
      <w:t xml:space="preserve">Treasurer          </w:t>
    </w:r>
    <w:r w:rsidR="006704DE" w:rsidRPr="00112AD5">
      <w:rPr>
        <w:color w:val="365F91" w:themeColor="accent1" w:themeShade="BF"/>
        <w:sz w:val="18"/>
        <w:szCs w:val="18"/>
      </w:rPr>
      <w:t>Executive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37EC9" w14:textId="77777777" w:rsidR="009A140B" w:rsidRDefault="009A140B" w:rsidP="00CC7695">
      <w:pPr>
        <w:spacing w:after="0" w:line="240" w:lineRule="auto"/>
      </w:pPr>
      <w:r>
        <w:separator/>
      </w:r>
    </w:p>
  </w:footnote>
  <w:footnote w:type="continuationSeparator" w:id="0">
    <w:p w14:paraId="33837ECA" w14:textId="77777777" w:rsidR="009A140B" w:rsidRDefault="009A140B" w:rsidP="00CC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37ECD" w14:textId="77777777" w:rsidR="00B83A86" w:rsidRDefault="00B83A86" w:rsidP="00B83A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4A48"/>
    <w:multiLevelType w:val="hybridMultilevel"/>
    <w:tmpl w:val="A974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95"/>
    <w:rsid w:val="00034478"/>
    <w:rsid w:val="0005299B"/>
    <w:rsid w:val="00074B05"/>
    <w:rsid w:val="000C757D"/>
    <w:rsid w:val="00112AD5"/>
    <w:rsid w:val="0013535A"/>
    <w:rsid w:val="00154115"/>
    <w:rsid w:val="00174C4B"/>
    <w:rsid w:val="001773E2"/>
    <w:rsid w:val="001D6BEB"/>
    <w:rsid w:val="0021678D"/>
    <w:rsid w:val="002418EF"/>
    <w:rsid w:val="00320218"/>
    <w:rsid w:val="00356A92"/>
    <w:rsid w:val="00386A65"/>
    <w:rsid w:val="003D00BF"/>
    <w:rsid w:val="003F0055"/>
    <w:rsid w:val="00441E28"/>
    <w:rsid w:val="004A60FE"/>
    <w:rsid w:val="005332F3"/>
    <w:rsid w:val="00556D44"/>
    <w:rsid w:val="005734E6"/>
    <w:rsid w:val="00590C5D"/>
    <w:rsid w:val="005A6C5C"/>
    <w:rsid w:val="006704DE"/>
    <w:rsid w:val="0067439F"/>
    <w:rsid w:val="00687A18"/>
    <w:rsid w:val="006E38A2"/>
    <w:rsid w:val="006E4C8D"/>
    <w:rsid w:val="00703A37"/>
    <w:rsid w:val="00754A91"/>
    <w:rsid w:val="00784A7D"/>
    <w:rsid w:val="007C592B"/>
    <w:rsid w:val="00800098"/>
    <w:rsid w:val="00803802"/>
    <w:rsid w:val="008733B0"/>
    <w:rsid w:val="008B1324"/>
    <w:rsid w:val="008C4F08"/>
    <w:rsid w:val="00923157"/>
    <w:rsid w:val="0099051F"/>
    <w:rsid w:val="009A140B"/>
    <w:rsid w:val="009C279C"/>
    <w:rsid w:val="009F0668"/>
    <w:rsid w:val="00A03B73"/>
    <w:rsid w:val="00A40266"/>
    <w:rsid w:val="00AB19A2"/>
    <w:rsid w:val="00AB4CC9"/>
    <w:rsid w:val="00B83A86"/>
    <w:rsid w:val="00BE2DDD"/>
    <w:rsid w:val="00BF37BE"/>
    <w:rsid w:val="00C73AD2"/>
    <w:rsid w:val="00CA336A"/>
    <w:rsid w:val="00CC7695"/>
    <w:rsid w:val="00CD0D1D"/>
    <w:rsid w:val="00D06AEE"/>
    <w:rsid w:val="00D173E9"/>
    <w:rsid w:val="00D349C4"/>
    <w:rsid w:val="00D84964"/>
    <w:rsid w:val="00D9000B"/>
    <w:rsid w:val="00DB1FEF"/>
    <w:rsid w:val="00DD2687"/>
    <w:rsid w:val="00DD5EB3"/>
    <w:rsid w:val="00DF5A6F"/>
    <w:rsid w:val="00E666FF"/>
    <w:rsid w:val="00E71434"/>
    <w:rsid w:val="00EC7051"/>
    <w:rsid w:val="00FA39A9"/>
    <w:rsid w:val="00FC256D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7EB2"/>
  <w15:docId w15:val="{76AAD3C2-E8EC-4C20-9016-DF77973F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695"/>
  </w:style>
  <w:style w:type="paragraph" w:styleId="Footer">
    <w:name w:val="footer"/>
    <w:basedOn w:val="Normal"/>
    <w:link w:val="FooterChar"/>
    <w:uiPriority w:val="99"/>
    <w:semiHidden/>
    <w:unhideWhenUsed/>
    <w:rsid w:val="00CC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695"/>
  </w:style>
  <w:style w:type="paragraph" w:styleId="NoSpacing">
    <w:name w:val="No Spacing"/>
    <w:uiPriority w:val="1"/>
    <w:qFormat/>
    <w:rsid w:val="00CC769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56A92"/>
    <w:rPr>
      <w:b/>
      <w:bCs/>
      <w:i w:val="0"/>
      <w:iCs w:val="0"/>
    </w:rPr>
  </w:style>
  <w:style w:type="character" w:customStyle="1" w:styleId="st1">
    <w:name w:val="st1"/>
    <w:basedOn w:val="DefaultParagraphFont"/>
    <w:rsid w:val="0035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3e050d230d9060b19e1cb9150b0399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616ffb578a4561ea9002ccf4d2e5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FECDF-2164-4118-8475-134FF345BD4C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32D603D-D303-4D26-8950-D526D249C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A9D9F-E89B-49BE-97A8-54BE67FAE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Javed</dc:creator>
  <cp:lastModifiedBy>Judy Nichols</cp:lastModifiedBy>
  <cp:revision>4</cp:revision>
  <cp:lastPrinted>2014-10-02T21:13:00Z</cp:lastPrinted>
  <dcterms:created xsi:type="dcterms:W3CDTF">2014-10-02T15:35:00Z</dcterms:created>
  <dcterms:modified xsi:type="dcterms:W3CDTF">2014-10-02T21:13:00Z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