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FEC9" w14:textId="62AAF380" w:rsidR="007C4F42" w:rsidRPr="00996EFE" w:rsidRDefault="008144FC">
      <w:pPr>
        <w:pStyle w:val="ydp7f80fa6fyiv3244081775ydpa99f5d55msonormal"/>
        <w:spacing w:after="280"/>
        <w:jc w:val="center"/>
        <w:rPr>
          <w:rFonts w:ascii="Helvetica" w:hAnsi="Helvetica" w:cs="Helvetica"/>
          <w:b/>
          <w:color w:val="26282A"/>
          <w:sz w:val="32"/>
          <w:szCs w:val="32"/>
        </w:rPr>
      </w:pPr>
      <w:r w:rsidRPr="00996EFE">
        <w:rPr>
          <w:rFonts w:ascii="Helvetica" w:hAnsi="Helvetica" w:cs="Helvetica"/>
          <w:b/>
          <w:color w:val="26282A"/>
          <w:sz w:val="32"/>
          <w:szCs w:val="32"/>
        </w:rPr>
        <w:t>State of Wisconsin Publishes Clean Energy Plan</w:t>
      </w:r>
    </w:p>
    <w:p w14:paraId="66646020" w14:textId="77777777" w:rsidR="007C4F42" w:rsidRDefault="000F56FE">
      <w:pPr>
        <w:shd w:val="clear" w:color="auto" w:fill="FFFFFF"/>
        <w:jc w:val="center"/>
        <w:rPr>
          <w:rFonts w:ascii="Helvetica" w:eastAsia="Times New Roman" w:hAnsi="Helvetica" w:cs="Helvetica"/>
          <w:color w:val="000000"/>
        </w:rPr>
      </w:pPr>
      <w:r>
        <w:rPr>
          <w:rFonts w:ascii="Helvetica" w:eastAsia="Times New Roman" w:hAnsi="Helvetica" w:cs="Helvetica"/>
          <w:color w:val="000000"/>
        </w:rPr>
        <w:t xml:space="preserve"> (Opinion by Public Affairs Chairman, Gregory Schroeder, P.E, M. ASCE)</w:t>
      </w:r>
    </w:p>
    <w:p w14:paraId="6D33D9D0" w14:textId="4F03AF62" w:rsidR="007C4F42" w:rsidRDefault="00F25613">
      <w:pPr>
        <w:rPr>
          <w:sz w:val="32"/>
        </w:rPr>
      </w:pPr>
      <w:r>
        <w:rPr>
          <w:sz w:val="32"/>
        </w:rPr>
        <w:t>On Augus</w:t>
      </w:r>
      <w:r w:rsidR="00C057A6">
        <w:rPr>
          <w:sz w:val="32"/>
        </w:rPr>
        <w:t>t 19, 2019</w:t>
      </w:r>
      <w:r w:rsidR="00F758BF">
        <w:rPr>
          <w:sz w:val="32"/>
        </w:rPr>
        <w:t>,</w:t>
      </w:r>
      <w:r w:rsidR="00C057A6">
        <w:rPr>
          <w:sz w:val="32"/>
        </w:rPr>
        <w:t xml:space="preserve"> Governor Tony Evers signed </w:t>
      </w:r>
      <w:hyperlink r:id="rId7" w:history="1">
        <w:r w:rsidR="006F2740">
          <w:rPr>
            <w:rStyle w:val="Hyperlink"/>
            <w:sz w:val="32"/>
          </w:rPr>
          <w:t>executive order #38</w:t>
        </w:r>
      </w:hyperlink>
      <w:r w:rsidR="006F2740">
        <w:rPr>
          <w:sz w:val="32"/>
        </w:rPr>
        <w:t xml:space="preserve"> </w:t>
      </w:r>
      <w:r w:rsidR="00C057A6">
        <w:rPr>
          <w:sz w:val="32"/>
        </w:rPr>
        <w:t xml:space="preserve">creating the Governor’s </w:t>
      </w:r>
      <w:r w:rsidR="00F758BF">
        <w:rPr>
          <w:sz w:val="32"/>
        </w:rPr>
        <w:t>O</w:t>
      </w:r>
      <w:r w:rsidR="00C057A6">
        <w:rPr>
          <w:sz w:val="32"/>
        </w:rPr>
        <w:t xml:space="preserve">ffice of </w:t>
      </w:r>
      <w:r w:rsidR="00CA014C">
        <w:rPr>
          <w:sz w:val="32"/>
        </w:rPr>
        <w:t xml:space="preserve">Sustainability and Clean Energy.  </w:t>
      </w:r>
      <w:r w:rsidR="00731A89">
        <w:rPr>
          <w:sz w:val="32"/>
        </w:rPr>
        <w:t>I don’t think this was particularly prescient, because energy was already a longtime hot issue</w:t>
      </w:r>
      <w:r w:rsidR="004F315C">
        <w:rPr>
          <w:sz w:val="32"/>
        </w:rPr>
        <w:t xml:space="preserve">, but benefits are </w:t>
      </w:r>
      <w:r w:rsidR="00884D90">
        <w:rPr>
          <w:sz w:val="32"/>
        </w:rPr>
        <w:t>now coming to light</w:t>
      </w:r>
      <w:r w:rsidR="00731A89">
        <w:rPr>
          <w:sz w:val="32"/>
        </w:rPr>
        <w:t>.</w:t>
      </w:r>
      <w:r w:rsidR="004F315C">
        <w:rPr>
          <w:sz w:val="32"/>
        </w:rPr>
        <w:t xml:space="preserve">  </w:t>
      </w:r>
      <w:r w:rsidR="00741E27">
        <w:rPr>
          <w:sz w:val="32"/>
        </w:rPr>
        <w:t>The Office has just published its first report</w:t>
      </w:r>
      <w:r w:rsidR="009D4DD9">
        <w:rPr>
          <w:sz w:val="32"/>
        </w:rPr>
        <w:t>, the</w:t>
      </w:r>
      <w:r w:rsidR="002230D5">
        <w:rPr>
          <w:sz w:val="32"/>
        </w:rPr>
        <w:t xml:space="preserve"> state of Wisconsin</w:t>
      </w:r>
      <w:r w:rsidR="009D4DD9">
        <w:rPr>
          <w:sz w:val="32"/>
        </w:rPr>
        <w:t xml:space="preserve"> </w:t>
      </w:r>
      <w:hyperlink r:id="rId8" w:history="1">
        <w:r w:rsidR="009D4DD9">
          <w:rPr>
            <w:rStyle w:val="Hyperlink"/>
            <w:sz w:val="32"/>
          </w:rPr>
          <w:t>Clean Energy Plan</w:t>
        </w:r>
      </w:hyperlink>
      <w:r w:rsidR="00741E27">
        <w:rPr>
          <w:sz w:val="32"/>
        </w:rPr>
        <w:t>.</w:t>
      </w:r>
      <w:r w:rsidR="00EC132D">
        <w:rPr>
          <w:sz w:val="32"/>
        </w:rPr>
        <w:t xml:space="preserve">  </w:t>
      </w:r>
      <w:r w:rsidR="005A1BFB">
        <w:rPr>
          <w:sz w:val="32"/>
        </w:rPr>
        <w:t>T</w:t>
      </w:r>
      <w:r w:rsidR="00EC132D">
        <w:rPr>
          <w:sz w:val="32"/>
        </w:rPr>
        <w:t xml:space="preserve">he executive order and the </w:t>
      </w:r>
      <w:r w:rsidR="005A1BFB">
        <w:rPr>
          <w:sz w:val="32"/>
        </w:rPr>
        <w:t>CEP</w:t>
      </w:r>
      <w:r w:rsidR="00EC132D">
        <w:rPr>
          <w:sz w:val="32"/>
        </w:rPr>
        <w:t xml:space="preserve"> </w:t>
      </w:r>
      <w:r w:rsidR="005A1BFB">
        <w:rPr>
          <w:sz w:val="32"/>
        </w:rPr>
        <w:t>have</w:t>
      </w:r>
      <w:r w:rsidR="00EC132D">
        <w:rPr>
          <w:sz w:val="32"/>
        </w:rPr>
        <w:t xml:space="preserve"> goals of reduc</w:t>
      </w:r>
      <w:r w:rsidR="005B5AC8">
        <w:rPr>
          <w:sz w:val="32"/>
        </w:rPr>
        <w:t>ing</w:t>
      </w:r>
      <w:r w:rsidR="005A1BFB">
        <w:rPr>
          <w:sz w:val="32"/>
        </w:rPr>
        <w:t xml:space="preserve"> GHG emissions, reducing</w:t>
      </w:r>
      <w:r w:rsidR="005B5AC8">
        <w:rPr>
          <w:sz w:val="32"/>
        </w:rPr>
        <w:t xml:space="preserve"> the $15 billion dollar</w:t>
      </w:r>
      <w:r w:rsidR="005A1BFB">
        <w:rPr>
          <w:sz w:val="32"/>
        </w:rPr>
        <w:t>s</w:t>
      </w:r>
      <w:r w:rsidR="005B5AC8">
        <w:rPr>
          <w:sz w:val="32"/>
        </w:rPr>
        <w:t xml:space="preserve"> Wisconsin pays to other states for fossil fuel each year, and growing renewable energy jobs here in the state.  </w:t>
      </w:r>
    </w:p>
    <w:p w14:paraId="3F1E698A" w14:textId="4DEADA5A" w:rsidR="00930E5B" w:rsidRDefault="00CB4C3C">
      <w:pPr>
        <w:rPr>
          <w:sz w:val="32"/>
        </w:rPr>
      </w:pPr>
      <w:r>
        <w:rPr>
          <w:sz w:val="32"/>
        </w:rPr>
        <w:t xml:space="preserve">Recent events on the world stage have lifted the importance of </w:t>
      </w:r>
      <w:r w:rsidR="00B81AAE">
        <w:rPr>
          <w:sz w:val="32"/>
        </w:rPr>
        <w:t>executive order #38</w:t>
      </w:r>
      <w:r>
        <w:rPr>
          <w:sz w:val="32"/>
        </w:rPr>
        <w:t>.  Putin’s invasion of Ukraine has caught Europe flat</w:t>
      </w:r>
      <w:r w:rsidR="00F758BF">
        <w:rPr>
          <w:sz w:val="32"/>
        </w:rPr>
        <w:t>-</w:t>
      </w:r>
      <w:r>
        <w:rPr>
          <w:sz w:val="32"/>
        </w:rPr>
        <w:t xml:space="preserve">footed and in urgent need of </w:t>
      </w:r>
      <w:r w:rsidR="002230D5">
        <w:rPr>
          <w:sz w:val="32"/>
        </w:rPr>
        <w:t>ene</w:t>
      </w:r>
      <w:r>
        <w:rPr>
          <w:sz w:val="32"/>
        </w:rPr>
        <w:t xml:space="preserve">rgy </w:t>
      </w:r>
      <w:r w:rsidR="002230D5">
        <w:rPr>
          <w:sz w:val="32"/>
        </w:rPr>
        <w:t>not</w:t>
      </w:r>
      <w:r>
        <w:rPr>
          <w:sz w:val="32"/>
        </w:rPr>
        <w:t xml:space="preserve"> </w:t>
      </w:r>
      <w:r w:rsidR="002230D5">
        <w:rPr>
          <w:sz w:val="32"/>
        </w:rPr>
        <w:t xml:space="preserve">from </w:t>
      </w:r>
      <w:r>
        <w:rPr>
          <w:sz w:val="32"/>
        </w:rPr>
        <w:t xml:space="preserve">Russia.  </w:t>
      </w:r>
      <w:r w:rsidR="00B81AAE">
        <w:rPr>
          <w:sz w:val="32"/>
        </w:rPr>
        <w:t xml:space="preserve">Fossil fuels as well as renewables are needed, and </w:t>
      </w:r>
      <w:r w:rsidR="00063001">
        <w:rPr>
          <w:sz w:val="32"/>
        </w:rPr>
        <w:t xml:space="preserve">worldwide </w:t>
      </w:r>
      <w:r w:rsidR="00B81AAE">
        <w:rPr>
          <w:sz w:val="32"/>
        </w:rPr>
        <w:t>prices have risen dramatically</w:t>
      </w:r>
      <w:r w:rsidR="00063001">
        <w:rPr>
          <w:sz w:val="32"/>
        </w:rPr>
        <w:t xml:space="preserve">.  </w:t>
      </w:r>
      <w:r w:rsidR="002230D5">
        <w:rPr>
          <w:sz w:val="32"/>
        </w:rPr>
        <w:t>I</w:t>
      </w:r>
      <w:r w:rsidR="00063001">
        <w:rPr>
          <w:sz w:val="32"/>
        </w:rPr>
        <w:t>nflation</w:t>
      </w:r>
      <w:r w:rsidR="00EE4328">
        <w:rPr>
          <w:sz w:val="32"/>
        </w:rPr>
        <w:t xml:space="preserve"> has risen</w:t>
      </w:r>
      <w:r w:rsidR="00902DF5">
        <w:rPr>
          <w:sz w:val="32"/>
        </w:rPr>
        <w:t xml:space="preserve"> </w:t>
      </w:r>
      <w:r w:rsidR="00EE4328">
        <w:rPr>
          <w:sz w:val="32"/>
        </w:rPr>
        <w:t xml:space="preserve">for reasons </w:t>
      </w:r>
      <w:r w:rsidR="00F5580D">
        <w:rPr>
          <w:sz w:val="32"/>
        </w:rPr>
        <w:t xml:space="preserve">related to </w:t>
      </w:r>
      <w:r w:rsidR="00F758BF">
        <w:rPr>
          <w:sz w:val="32"/>
        </w:rPr>
        <w:t>c</w:t>
      </w:r>
      <w:r w:rsidR="00F5580D">
        <w:rPr>
          <w:sz w:val="32"/>
        </w:rPr>
        <w:t>ovid, supply chains, labor shortages</w:t>
      </w:r>
      <w:r w:rsidR="00F758BF">
        <w:rPr>
          <w:sz w:val="32"/>
        </w:rPr>
        <w:t>,</w:t>
      </w:r>
      <w:r w:rsidR="00F5580D">
        <w:rPr>
          <w:sz w:val="32"/>
        </w:rPr>
        <w:t xml:space="preserve"> and</w:t>
      </w:r>
      <w:r w:rsidR="00EE4328">
        <w:rPr>
          <w:sz w:val="32"/>
        </w:rPr>
        <w:t xml:space="preserve"> energy costs.  </w:t>
      </w:r>
      <w:r w:rsidR="00362D37">
        <w:rPr>
          <w:sz w:val="32"/>
        </w:rPr>
        <w:t xml:space="preserve">Wisconsin needs to control energy costs and transition at the same time to a low carbon future. </w:t>
      </w:r>
    </w:p>
    <w:p w14:paraId="4ABE3365" w14:textId="45C781F1" w:rsidR="00930E5B" w:rsidRDefault="00257F34">
      <w:pPr>
        <w:rPr>
          <w:sz w:val="32"/>
        </w:rPr>
      </w:pPr>
      <w:r>
        <w:rPr>
          <w:sz w:val="32"/>
        </w:rPr>
        <w:t>My initial thoughts on the invasion of Ukraine were that we Americans could significantly and urgently conserve energy, which would help to control prices, allow more energy to support the Europeans</w:t>
      </w:r>
      <w:r w:rsidR="00F758BF">
        <w:rPr>
          <w:sz w:val="32"/>
        </w:rPr>
        <w:t>,</w:t>
      </w:r>
      <w:r>
        <w:rPr>
          <w:sz w:val="32"/>
        </w:rPr>
        <w:t xml:space="preserve"> and result in less money going to Russia to support their war.  Much to my chagrin, multiple sources told me emphatically that </w:t>
      </w:r>
      <w:r w:rsidR="00D243CE">
        <w:rPr>
          <w:sz w:val="32"/>
        </w:rPr>
        <w:t>too few</w:t>
      </w:r>
      <w:r>
        <w:rPr>
          <w:sz w:val="32"/>
        </w:rPr>
        <w:t xml:space="preserve"> </w:t>
      </w:r>
      <w:r w:rsidR="00362D37">
        <w:rPr>
          <w:sz w:val="32"/>
        </w:rPr>
        <w:t xml:space="preserve">of us </w:t>
      </w:r>
      <w:r>
        <w:rPr>
          <w:sz w:val="32"/>
        </w:rPr>
        <w:t xml:space="preserve">would sacrifice </w:t>
      </w:r>
      <w:r w:rsidR="00362D37">
        <w:rPr>
          <w:sz w:val="32"/>
        </w:rPr>
        <w:t>our</w:t>
      </w:r>
      <w:r>
        <w:rPr>
          <w:sz w:val="32"/>
        </w:rPr>
        <w:t xml:space="preserve"> individual use of energy even for such a worthy </w:t>
      </w:r>
      <w:r w:rsidR="002230D5">
        <w:rPr>
          <w:sz w:val="32"/>
        </w:rPr>
        <w:t>effect</w:t>
      </w:r>
      <w:r>
        <w:rPr>
          <w:sz w:val="32"/>
        </w:rPr>
        <w:t xml:space="preserve">.  </w:t>
      </w:r>
    </w:p>
    <w:p w14:paraId="328D310A" w14:textId="11D0CCD3" w:rsidR="00741E27" w:rsidRDefault="00741E27">
      <w:pPr>
        <w:rPr>
          <w:sz w:val="32"/>
        </w:rPr>
      </w:pPr>
      <w:r>
        <w:rPr>
          <w:sz w:val="32"/>
        </w:rPr>
        <w:t xml:space="preserve">The </w:t>
      </w:r>
      <w:hyperlink r:id="rId9" w:history="1">
        <w:r w:rsidR="00996EFE">
          <w:rPr>
            <w:rStyle w:val="Hyperlink"/>
            <w:sz w:val="32"/>
          </w:rPr>
          <w:t>Clean Energy Plan</w:t>
        </w:r>
      </w:hyperlink>
      <w:r>
        <w:rPr>
          <w:sz w:val="32"/>
        </w:rPr>
        <w:t xml:space="preserve"> </w:t>
      </w:r>
      <w:r w:rsidR="00974C29">
        <w:rPr>
          <w:sz w:val="32"/>
        </w:rPr>
        <w:t xml:space="preserve">gives an important overview of energy and GHG emissions in Wisconsin.  This report will be an important resource for the ASCE Wisconsin Section for the next </w:t>
      </w:r>
      <w:r w:rsidR="008144FC">
        <w:rPr>
          <w:sz w:val="32"/>
        </w:rPr>
        <w:t>i</w:t>
      </w:r>
      <w:r w:rsidR="00974C29">
        <w:rPr>
          <w:sz w:val="32"/>
        </w:rPr>
        <w:t xml:space="preserve">nfrastructure </w:t>
      </w:r>
      <w:r w:rsidR="008144FC">
        <w:rPr>
          <w:sz w:val="32"/>
        </w:rPr>
        <w:t>r</w:t>
      </w:r>
      <w:r w:rsidR="00974C29">
        <w:rPr>
          <w:sz w:val="32"/>
        </w:rPr>
        <w:t xml:space="preserve">eport </w:t>
      </w:r>
      <w:r w:rsidR="008144FC">
        <w:rPr>
          <w:sz w:val="32"/>
        </w:rPr>
        <w:t>c</w:t>
      </w:r>
      <w:r w:rsidR="00974C29">
        <w:rPr>
          <w:sz w:val="32"/>
        </w:rPr>
        <w:t xml:space="preserve">ard for </w:t>
      </w:r>
      <w:r w:rsidR="00974C29">
        <w:rPr>
          <w:sz w:val="32"/>
        </w:rPr>
        <w:lastRenderedPageBreak/>
        <w:t xml:space="preserve">the </w:t>
      </w:r>
      <w:r w:rsidR="00EC132D">
        <w:rPr>
          <w:sz w:val="32"/>
        </w:rPr>
        <w:t>s</w:t>
      </w:r>
      <w:r w:rsidR="00974C29">
        <w:rPr>
          <w:sz w:val="32"/>
        </w:rPr>
        <w:t>tate because of the information it contains and the more holistic view of energy</w:t>
      </w:r>
      <w:r w:rsidR="00170013">
        <w:rPr>
          <w:sz w:val="32"/>
        </w:rPr>
        <w:t xml:space="preserve"> which balances transportation, agriculture, and other energy uses with </w:t>
      </w:r>
      <w:r w:rsidR="00EC132D">
        <w:rPr>
          <w:sz w:val="32"/>
        </w:rPr>
        <w:t xml:space="preserve">the largest use, </w:t>
      </w:r>
      <w:r w:rsidR="00170013">
        <w:rPr>
          <w:sz w:val="32"/>
        </w:rPr>
        <w:t xml:space="preserve">power generation.  </w:t>
      </w:r>
    </w:p>
    <w:p w14:paraId="77B82F6C" w14:textId="7733B129" w:rsidR="00BD00BE" w:rsidRDefault="00BD00BE">
      <w:pPr>
        <w:rPr>
          <w:sz w:val="32"/>
        </w:rPr>
      </w:pPr>
      <w:r>
        <w:rPr>
          <w:sz w:val="32"/>
        </w:rPr>
        <w:t>Th</w:t>
      </w:r>
      <w:r w:rsidR="0006790E">
        <w:rPr>
          <w:sz w:val="32"/>
        </w:rPr>
        <w:t>e report includes two versions of transitioning from fossil fuels</w:t>
      </w:r>
      <w:r w:rsidR="0008761A">
        <w:rPr>
          <w:sz w:val="32"/>
        </w:rPr>
        <w:t>.  One emphasizes solar and the other wind</w:t>
      </w:r>
      <w:r w:rsidR="0006790E">
        <w:rPr>
          <w:sz w:val="32"/>
        </w:rPr>
        <w:t xml:space="preserve">.  </w:t>
      </w:r>
      <w:r w:rsidR="001226D7">
        <w:rPr>
          <w:sz w:val="32"/>
        </w:rPr>
        <w:t xml:space="preserve">If </w:t>
      </w:r>
      <w:r w:rsidR="0008761A">
        <w:rPr>
          <w:sz w:val="32"/>
        </w:rPr>
        <w:t>either</w:t>
      </w:r>
      <w:r w:rsidR="001226D7">
        <w:rPr>
          <w:sz w:val="32"/>
        </w:rPr>
        <w:t xml:space="preserve"> version has potential, we have a lot of work to do</w:t>
      </w:r>
      <w:r w:rsidR="0008761A">
        <w:rPr>
          <w:sz w:val="32"/>
        </w:rPr>
        <w:t>.  One key will be</w:t>
      </w:r>
      <w:r w:rsidR="001226D7">
        <w:rPr>
          <w:sz w:val="32"/>
        </w:rPr>
        <w:t xml:space="preserve"> to bring </w:t>
      </w:r>
      <w:r w:rsidR="0008761A">
        <w:rPr>
          <w:sz w:val="32"/>
        </w:rPr>
        <w:t xml:space="preserve">on </w:t>
      </w:r>
      <w:r w:rsidR="001226D7">
        <w:rPr>
          <w:sz w:val="32"/>
        </w:rPr>
        <w:t>new</w:t>
      </w:r>
      <w:r w:rsidR="005B5AC8">
        <w:rPr>
          <w:sz w:val="32"/>
        </w:rPr>
        <w:t>-</w:t>
      </w:r>
      <w:r w:rsidR="001226D7">
        <w:rPr>
          <w:sz w:val="32"/>
        </w:rPr>
        <w:t>generation nuclear</w:t>
      </w:r>
      <w:r w:rsidR="00EC132D">
        <w:rPr>
          <w:sz w:val="32"/>
        </w:rPr>
        <w:t>, and we are far from a consensus and commitment on this</w:t>
      </w:r>
      <w:r w:rsidR="001226D7">
        <w:rPr>
          <w:sz w:val="32"/>
        </w:rPr>
        <w:t xml:space="preserve">.  Other important growth areas to meet the goals will include energy storage, </w:t>
      </w:r>
      <w:r w:rsidR="0008761A">
        <w:rPr>
          <w:sz w:val="32"/>
        </w:rPr>
        <w:t xml:space="preserve">carbon capture, and conservation.  </w:t>
      </w:r>
    </w:p>
    <w:p w14:paraId="53F37785" w14:textId="4976E01B" w:rsidR="00BD00BE" w:rsidRDefault="00BD00BE">
      <w:pPr>
        <w:rPr>
          <w:sz w:val="32"/>
        </w:rPr>
      </w:pPr>
      <w:r>
        <w:rPr>
          <w:noProof/>
        </w:rPr>
        <w:drawing>
          <wp:inline distT="0" distB="0" distL="0" distR="0" wp14:anchorId="222D01A6" wp14:editId="2B6A88B0">
            <wp:extent cx="5943600" cy="3196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96590"/>
                    </a:xfrm>
                    <a:prstGeom prst="rect">
                      <a:avLst/>
                    </a:prstGeom>
                  </pic:spPr>
                </pic:pic>
              </a:graphicData>
            </a:graphic>
          </wp:inline>
        </w:drawing>
      </w:r>
    </w:p>
    <w:p w14:paraId="70805561" w14:textId="479ADCF9" w:rsidR="006151E7" w:rsidRPr="006151E7" w:rsidRDefault="006151E7" w:rsidP="006151E7">
      <w:pPr>
        <w:jc w:val="center"/>
      </w:pPr>
      <w:r w:rsidRPr="006151E7">
        <w:t>Source: State of Wisconsin Clean Energy Plan 2022</w:t>
      </w:r>
    </w:p>
    <w:p w14:paraId="396D7CC6" w14:textId="22843145" w:rsidR="00D642E7" w:rsidRDefault="00D642E7">
      <w:pPr>
        <w:rPr>
          <w:sz w:val="32"/>
        </w:rPr>
      </w:pPr>
      <w:r>
        <w:rPr>
          <w:sz w:val="32"/>
        </w:rPr>
        <w:t xml:space="preserve">In the specific area of </w:t>
      </w:r>
      <w:r w:rsidR="005A1BFB">
        <w:rPr>
          <w:sz w:val="32"/>
        </w:rPr>
        <w:t xml:space="preserve">residential and industrial </w:t>
      </w:r>
      <w:r>
        <w:rPr>
          <w:sz w:val="32"/>
        </w:rPr>
        <w:t xml:space="preserve">building energy, the </w:t>
      </w:r>
      <w:r w:rsidR="00D430FC">
        <w:rPr>
          <w:sz w:val="32"/>
        </w:rPr>
        <w:t xml:space="preserve">report’s </w:t>
      </w:r>
      <w:r>
        <w:rPr>
          <w:sz w:val="32"/>
        </w:rPr>
        <w:t>projection</w:t>
      </w:r>
      <w:r w:rsidR="00D430FC">
        <w:rPr>
          <w:sz w:val="32"/>
        </w:rPr>
        <w:t>s</w:t>
      </w:r>
      <w:r>
        <w:rPr>
          <w:sz w:val="32"/>
        </w:rPr>
        <w:t xml:space="preserve"> show that we will all heat our homes with electricity by 2050</w:t>
      </w:r>
      <w:r w:rsidR="005A1BFB">
        <w:rPr>
          <w:sz w:val="32"/>
        </w:rPr>
        <w:t>!</w:t>
      </w:r>
      <w:r>
        <w:rPr>
          <w:sz w:val="32"/>
        </w:rPr>
        <w:t xml:space="preserve">  This seems like a stretch to me, but how else </w:t>
      </w:r>
      <w:r w:rsidR="00D430FC">
        <w:rPr>
          <w:sz w:val="32"/>
        </w:rPr>
        <w:t>might</w:t>
      </w:r>
      <w:r>
        <w:rPr>
          <w:sz w:val="32"/>
        </w:rPr>
        <w:t xml:space="preserve"> we </w:t>
      </w:r>
      <w:r w:rsidR="00445FE6">
        <w:rPr>
          <w:sz w:val="32"/>
        </w:rPr>
        <w:t xml:space="preserve">reach zero carbon?  </w:t>
      </w:r>
      <w:r w:rsidR="00D430FC">
        <w:rPr>
          <w:sz w:val="32"/>
        </w:rPr>
        <w:t xml:space="preserve">Does this mean that </w:t>
      </w:r>
      <w:r w:rsidR="005A1BFB">
        <w:rPr>
          <w:sz w:val="32"/>
        </w:rPr>
        <w:t>all</w:t>
      </w:r>
      <w:r w:rsidR="00D430FC">
        <w:rPr>
          <w:sz w:val="32"/>
        </w:rPr>
        <w:t xml:space="preserve"> new single</w:t>
      </w:r>
      <w:r w:rsidR="006151E7">
        <w:rPr>
          <w:sz w:val="32"/>
        </w:rPr>
        <w:t>-</w:t>
      </w:r>
      <w:r w:rsidR="00D430FC">
        <w:rPr>
          <w:sz w:val="32"/>
        </w:rPr>
        <w:t xml:space="preserve">family homes should be installing heat pumps as the main heating source?  </w:t>
      </w:r>
    </w:p>
    <w:p w14:paraId="5CBA751D" w14:textId="0BB0091C" w:rsidR="00170013" w:rsidRDefault="00170013">
      <w:pPr>
        <w:rPr>
          <w:sz w:val="32"/>
        </w:rPr>
      </w:pPr>
      <w:r>
        <w:rPr>
          <w:sz w:val="32"/>
        </w:rPr>
        <w:lastRenderedPageBreak/>
        <w:t>We have all heard that dairy cows produce a lot of methane.  Have you heard that this ‘emission’ can be greatly reduced by the addition of a small amount of a specific seaweed to the cow</w:t>
      </w:r>
      <w:r w:rsidR="007E0944">
        <w:rPr>
          <w:sz w:val="32"/>
        </w:rPr>
        <w:t>’</w:t>
      </w:r>
      <w:r>
        <w:rPr>
          <w:sz w:val="32"/>
        </w:rPr>
        <w:t xml:space="preserve">s diet?  </w:t>
      </w:r>
      <w:r w:rsidR="007E0944">
        <w:rPr>
          <w:sz w:val="32"/>
        </w:rPr>
        <w:t xml:space="preserve">Here is a solution to a problem that should be pursued, but what will motivate a farmer to increase their cost with no financial incentive?  Regulations will be needed at the federal level, so the playing field is level for all </w:t>
      </w:r>
      <w:r w:rsidR="009C7567">
        <w:rPr>
          <w:sz w:val="32"/>
        </w:rPr>
        <w:t>farmers</w:t>
      </w:r>
      <w:r w:rsidR="007E0944">
        <w:rPr>
          <w:sz w:val="32"/>
        </w:rPr>
        <w:t xml:space="preserve">.  </w:t>
      </w:r>
    </w:p>
    <w:p w14:paraId="0C3C2581" w14:textId="5C49B8A7" w:rsidR="00B23D17" w:rsidRDefault="009C7567">
      <w:pPr>
        <w:rPr>
          <w:sz w:val="32"/>
        </w:rPr>
      </w:pPr>
      <w:r>
        <w:rPr>
          <w:sz w:val="32"/>
        </w:rPr>
        <w:t>More g</w:t>
      </w:r>
      <w:r w:rsidR="007E0944">
        <w:rPr>
          <w:sz w:val="32"/>
        </w:rPr>
        <w:t xml:space="preserve">enerally, a so-called carbon tax or GHG tax will be needed at the federal level to provide </w:t>
      </w:r>
      <w:r w:rsidR="00E078E6">
        <w:rPr>
          <w:sz w:val="32"/>
        </w:rPr>
        <w:t>free market</w:t>
      </w:r>
      <w:r>
        <w:rPr>
          <w:sz w:val="32"/>
        </w:rPr>
        <w:t>s</w:t>
      </w:r>
      <w:r w:rsidR="00E078E6">
        <w:rPr>
          <w:sz w:val="32"/>
        </w:rPr>
        <w:t xml:space="preserve"> with the correct economic incentives to reduce GHG emissions.  My favorite example is the new business of space tourism.</w:t>
      </w:r>
      <w:r w:rsidR="00FB149A">
        <w:rPr>
          <w:sz w:val="32"/>
        </w:rPr>
        <w:t xml:space="preserve">  If </w:t>
      </w:r>
      <w:r w:rsidR="004B43DC">
        <w:rPr>
          <w:sz w:val="32"/>
        </w:rPr>
        <w:t>k</w:t>
      </w:r>
      <w:r w:rsidR="00FB149A">
        <w:rPr>
          <w:sz w:val="32"/>
        </w:rPr>
        <w:t xml:space="preserve">erosene is the rocket fuel, and I pay a quarter of a million dollars for a ten-minute joy ride then I should also pay for the environmental damage that I am inflicting on every other human on earth.  </w:t>
      </w:r>
      <w:r w:rsidR="00B23D17">
        <w:rPr>
          <w:sz w:val="32"/>
        </w:rPr>
        <w:t>I can only see three alternatives</w:t>
      </w:r>
      <w:r w:rsidR="004B43DC">
        <w:rPr>
          <w:sz w:val="32"/>
        </w:rPr>
        <w:t>.</w:t>
      </w:r>
    </w:p>
    <w:p w14:paraId="59829F11" w14:textId="0D8E5CCF" w:rsidR="00767FA6" w:rsidRDefault="00767FA6" w:rsidP="00767FA6">
      <w:pPr>
        <w:pStyle w:val="ListParagraph"/>
        <w:numPr>
          <w:ilvl w:val="0"/>
          <w:numId w:val="1"/>
        </w:numPr>
        <w:rPr>
          <w:sz w:val="32"/>
        </w:rPr>
      </w:pPr>
      <w:r>
        <w:rPr>
          <w:sz w:val="32"/>
        </w:rPr>
        <w:t xml:space="preserve">Promulgate </w:t>
      </w:r>
      <w:r w:rsidR="005A1BFB">
        <w:rPr>
          <w:sz w:val="32"/>
        </w:rPr>
        <w:t xml:space="preserve">individual </w:t>
      </w:r>
      <w:r>
        <w:rPr>
          <w:sz w:val="32"/>
        </w:rPr>
        <w:t>regulations for</w:t>
      </w:r>
      <w:r w:rsidR="005A1BFB">
        <w:rPr>
          <w:sz w:val="32"/>
        </w:rPr>
        <w:t xml:space="preserve"> e</w:t>
      </w:r>
      <w:r>
        <w:rPr>
          <w:sz w:val="32"/>
        </w:rPr>
        <w:t xml:space="preserve">very GHG </w:t>
      </w:r>
      <w:r w:rsidR="005A1BFB">
        <w:rPr>
          <w:sz w:val="32"/>
        </w:rPr>
        <w:t xml:space="preserve">generating </w:t>
      </w:r>
      <w:r w:rsidR="00C361F7">
        <w:rPr>
          <w:sz w:val="32"/>
        </w:rPr>
        <w:t xml:space="preserve">industry and activity.  </w:t>
      </w:r>
    </w:p>
    <w:p w14:paraId="78678D47" w14:textId="21FC3D42" w:rsidR="00767FA6" w:rsidRDefault="00C361F7" w:rsidP="00767FA6">
      <w:pPr>
        <w:pStyle w:val="ListParagraph"/>
        <w:numPr>
          <w:ilvl w:val="0"/>
          <w:numId w:val="1"/>
        </w:numPr>
        <w:rPr>
          <w:sz w:val="32"/>
        </w:rPr>
      </w:pPr>
      <w:r>
        <w:rPr>
          <w:sz w:val="32"/>
        </w:rPr>
        <w:t>Implement a</w:t>
      </w:r>
      <w:r w:rsidR="00767FA6">
        <w:rPr>
          <w:sz w:val="32"/>
        </w:rPr>
        <w:t xml:space="preserve"> general carbon or GHG tax.</w:t>
      </w:r>
    </w:p>
    <w:p w14:paraId="0B61D28B" w14:textId="4FFFE8E8" w:rsidR="00767FA6" w:rsidRPr="00767FA6" w:rsidRDefault="00767FA6" w:rsidP="00767FA6">
      <w:pPr>
        <w:pStyle w:val="ListParagraph"/>
        <w:numPr>
          <w:ilvl w:val="0"/>
          <w:numId w:val="1"/>
        </w:numPr>
        <w:rPr>
          <w:sz w:val="32"/>
        </w:rPr>
      </w:pPr>
      <w:r>
        <w:rPr>
          <w:sz w:val="32"/>
        </w:rPr>
        <w:t xml:space="preserve">Delay action until impacts are untenable </w:t>
      </w:r>
      <w:r w:rsidR="00C361F7">
        <w:rPr>
          <w:sz w:val="32"/>
        </w:rPr>
        <w:t>and costs ballooned.</w:t>
      </w:r>
    </w:p>
    <w:p w14:paraId="3F69BA9A" w14:textId="6EED67B6" w:rsidR="007E0944" w:rsidRDefault="00C361F7">
      <w:pPr>
        <w:rPr>
          <w:sz w:val="32"/>
        </w:rPr>
      </w:pPr>
      <w:r>
        <w:rPr>
          <w:sz w:val="32"/>
        </w:rPr>
        <w:t xml:space="preserve">The first alternative is not feasible, so the second is obviously needed.  Unfortunately, we are still choosing </w:t>
      </w:r>
      <w:r w:rsidR="00F413A4">
        <w:rPr>
          <w:sz w:val="32"/>
        </w:rPr>
        <w:t xml:space="preserve">#3, </w:t>
      </w:r>
      <w:r>
        <w:rPr>
          <w:sz w:val="32"/>
        </w:rPr>
        <w:t xml:space="preserve">delay action.  </w:t>
      </w:r>
      <w:r w:rsidR="00AA5A41">
        <w:rPr>
          <w:sz w:val="32"/>
        </w:rPr>
        <w:t xml:space="preserve">  </w:t>
      </w:r>
    </w:p>
    <w:p w14:paraId="09C9122F" w14:textId="18F505C3" w:rsidR="002A2B46" w:rsidRDefault="002A2B46">
      <w:pPr>
        <w:rPr>
          <w:sz w:val="32"/>
        </w:rPr>
      </w:pPr>
      <w:r>
        <w:rPr>
          <w:sz w:val="32"/>
        </w:rPr>
        <w:t>An important concept for transitioning our energy sources is that of stranded utility assets.  Utilities have built fossil fuel power plants with a promise that customers will purchase the energy in the future and those dollars will pay for the investment in the plants</w:t>
      </w:r>
      <w:r w:rsidR="00A50C58">
        <w:rPr>
          <w:sz w:val="32"/>
        </w:rPr>
        <w:t xml:space="preserve">.  </w:t>
      </w:r>
      <w:r w:rsidR="00996EFE">
        <w:rPr>
          <w:sz w:val="32"/>
        </w:rPr>
        <w:t>A</w:t>
      </w:r>
      <w:r w:rsidR="00A50C58">
        <w:rPr>
          <w:sz w:val="32"/>
        </w:rPr>
        <w:t>bandoning a power plant</w:t>
      </w:r>
      <w:r w:rsidR="00996EFE">
        <w:rPr>
          <w:sz w:val="32"/>
        </w:rPr>
        <w:t xml:space="preserve"> prematurely</w:t>
      </w:r>
      <w:r w:rsidR="00A50C58">
        <w:rPr>
          <w:sz w:val="32"/>
        </w:rPr>
        <w:t xml:space="preserve"> has </w:t>
      </w:r>
      <w:r w:rsidR="00C361F7">
        <w:rPr>
          <w:sz w:val="32"/>
        </w:rPr>
        <w:t xml:space="preserve">remaining (stranded) </w:t>
      </w:r>
      <w:r w:rsidR="00A50C58">
        <w:rPr>
          <w:sz w:val="32"/>
        </w:rPr>
        <w:t xml:space="preserve">costs that must be borne by someone.  Adding carbon capture would </w:t>
      </w:r>
      <w:r w:rsidR="00996EFE">
        <w:rPr>
          <w:sz w:val="32"/>
        </w:rPr>
        <w:t>keep these plants used and useful</w:t>
      </w:r>
      <w:r w:rsidR="00A50C58">
        <w:rPr>
          <w:sz w:val="32"/>
        </w:rPr>
        <w:t>, but the</w:t>
      </w:r>
      <w:r w:rsidR="00F413A4">
        <w:rPr>
          <w:sz w:val="32"/>
        </w:rPr>
        <w:t xml:space="preserve"> carbon capture</w:t>
      </w:r>
      <w:r w:rsidR="00A50C58">
        <w:rPr>
          <w:sz w:val="32"/>
        </w:rPr>
        <w:t xml:space="preserve"> technology is not yet </w:t>
      </w:r>
      <w:r w:rsidR="00A50C58">
        <w:rPr>
          <w:sz w:val="32"/>
        </w:rPr>
        <w:lastRenderedPageBreak/>
        <w:t xml:space="preserve">competitive with alternatives.  </w:t>
      </w:r>
      <w:r w:rsidR="00996EFE">
        <w:rPr>
          <w:sz w:val="32"/>
        </w:rPr>
        <w:t xml:space="preserve">We must </w:t>
      </w:r>
      <w:r w:rsidR="004B43DC">
        <w:rPr>
          <w:sz w:val="32"/>
        </w:rPr>
        <w:t xml:space="preserve">ramp up </w:t>
      </w:r>
      <w:r w:rsidR="00F413A4">
        <w:rPr>
          <w:sz w:val="32"/>
        </w:rPr>
        <w:t>support for</w:t>
      </w:r>
      <w:r w:rsidR="00996EFE">
        <w:rPr>
          <w:sz w:val="32"/>
        </w:rPr>
        <w:t xml:space="preserve"> research and development.  </w:t>
      </w:r>
    </w:p>
    <w:p w14:paraId="48A3E66A" w14:textId="048F4F25" w:rsidR="002D6A91" w:rsidRDefault="002D6A91">
      <w:pPr>
        <w:rPr>
          <w:sz w:val="32"/>
        </w:rPr>
      </w:pPr>
      <w:r>
        <w:rPr>
          <w:sz w:val="32"/>
        </w:rPr>
        <w:t xml:space="preserve">Wisconsin’s Public Service Commission is led by only </w:t>
      </w:r>
      <w:r w:rsidR="004B43DC">
        <w:rPr>
          <w:sz w:val="32"/>
        </w:rPr>
        <w:t>three</w:t>
      </w:r>
      <w:r>
        <w:rPr>
          <w:sz w:val="32"/>
        </w:rPr>
        <w:t xml:space="preserve"> commissioners.  By comparison</w:t>
      </w:r>
      <w:r w:rsidR="004B43DC">
        <w:rPr>
          <w:sz w:val="32"/>
        </w:rPr>
        <w:t>,</w:t>
      </w:r>
      <w:r>
        <w:rPr>
          <w:sz w:val="32"/>
        </w:rPr>
        <w:t xml:space="preserve"> Florida has </w:t>
      </w:r>
      <w:r w:rsidR="004B43DC">
        <w:rPr>
          <w:sz w:val="32"/>
        </w:rPr>
        <w:t>nineteen</w:t>
      </w:r>
      <w:r>
        <w:rPr>
          <w:sz w:val="32"/>
        </w:rPr>
        <w:t xml:space="preserve"> commissioners.  </w:t>
      </w:r>
      <w:r w:rsidR="004B43DC">
        <w:rPr>
          <w:sz w:val="32"/>
        </w:rPr>
        <w:t>Nineteen</w:t>
      </w:r>
      <w:r>
        <w:rPr>
          <w:sz w:val="32"/>
        </w:rPr>
        <w:t xml:space="preserve"> seems excessive and unwieldy, but </w:t>
      </w:r>
      <w:r w:rsidR="00930E5B">
        <w:rPr>
          <w:sz w:val="32"/>
        </w:rPr>
        <w:t xml:space="preserve">perhaps a few more commissioners on our team could add </w:t>
      </w:r>
      <w:r w:rsidR="002C26C7">
        <w:rPr>
          <w:sz w:val="32"/>
        </w:rPr>
        <w:t xml:space="preserve">balance, </w:t>
      </w:r>
      <w:r w:rsidR="00930E5B">
        <w:rPr>
          <w:sz w:val="32"/>
        </w:rPr>
        <w:t>diversity, depth, expertise</w:t>
      </w:r>
      <w:r w:rsidR="002A2498">
        <w:rPr>
          <w:sz w:val="32"/>
        </w:rPr>
        <w:t>,</w:t>
      </w:r>
      <w:r w:rsidR="00930E5B">
        <w:rPr>
          <w:sz w:val="32"/>
        </w:rPr>
        <w:t xml:space="preserve"> and consistency.</w:t>
      </w:r>
      <w:r w:rsidR="002C26C7">
        <w:rPr>
          <w:sz w:val="32"/>
        </w:rPr>
        <w:t xml:space="preserve">  </w:t>
      </w:r>
    </w:p>
    <w:p w14:paraId="61B7E7CB" w14:textId="27652862" w:rsidR="00902DF5" w:rsidRDefault="00EE4328">
      <w:pPr>
        <w:rPr>
          <w:sz w:val="32"/>
        </w:rPr>
      </w:pPr>
      <w:r>
        <w:rPr>
          <w:sz w:val="32"/>
        </w:rPr>
        <w:t xml:space="preserve">As engineers and scientifically minded citizens, we need to speak up and encourage beneficial actions by our fellow citizens and our government representatives.  There are too many flaws in the media narratives.  Oversimplifications are rife.  </w:t>
      </w:r>
      <w:r w:rsidR="002E1974">
        <w:rPr>
          <w:sz w:val="32"/>
        </w:rPr>
        <w:t>For example, e</w:t>
      </w:r>
      <w:r w:rsidR="006D430D">
        <w:rPr>
          <w:sz w:val="32"/>
        </w:rPr>
        <w:t xml:space="preserve">lectric vehicles </w:t>
      </w:r>
      <w:r w:rsidR="0083437A">
        <w:rPr>
          <w:sz w:val="32"/>
        </w:rPr>
        <w:t>charged from a coal</w:t>
      </w:r>
      <w:r w:rsidR="002A2498">
        <w:rPr>
          <w:sz w:val="32"/>
        </w:rPr>
        <w:t>-</w:t>
      </w:r>
      <w:r w:rsidR="0083437A">
        <w:rPr>
          <w:sz w:val="32"/>
        </w:rPr>
        <w:t xml:space="preserve">fired powerplant </w:t>
      </w:r>
      <w:r w:rsidR="006D430D">
        <w:rPr>
          <w:sz w:val="32"/>
        </w:rPr>
        <w:t>do not have zero GHG emissions</w:t>
      </w:r>
      <w:r w:rsidR="004219EC">
        <w:rPr>
          <w:sz w:val="32"/>
        </w:rPr>
        <w:t xml:space="preserve">.  </w:t>
      </w:r>
      <w:r w:rsidR="002E1974">
        <w:rPr>
          <w:sz w:val="32"/>
        </w:rPr>
        <w:t>If you need a new vehicle</w:t>
      </w:r>
      <w:r w:rsidR="00902DF5">
        <w:rPr>
          <w:sz w:val="32"/>
        </w:rPr>
        <w:t>, electric may be the right decision, but e</w:t>
      </w:r>
      <w:r w:rsidR="004219EC">
        <w:rPr>
          <w:sz w:val="32"/>
        </w:rPr>
        <w:t>ven if left in the garage</w:t>
      </w:r>
      <w:r w:rsidR="002A2498">
        <w:rPr>
          <w:sz w:val="32"/>
        </w:rPr>
        <w:t>,</w:t>
      </w:r>
      <w:r w:rsidR="004219EC">
        <w:rPr>
          <w:sz w:val="32"/>
        </w:rPr>
        <w:t xml:space="preserve"> the decision to replace your car with an electric vehicle has created significant environmental impacts</w:t>
      </w:r>
      <w:r w:rsidR="00902DF5">
        <w:rPr>
          <w:sz w:val="32"/>
        </w:rPr>
        <w:t xml:space="preserve"> in its manufacture</w:t>
      </w:r>
      <w:r w:rsidR="004219EC">
        <w:rPr>
          <w:sz w:val="32"/>
        </w:rPr>
        <w:t xml:space="preserve">.  </w:t>
      </w:r>
    </w:p>
    <w:p w14:paraId="5D7CB828" w14:textId="26CE2F92" w:rsidR="002D6A91" w:rsidRDefault="004219EC">
      <w:pPr>
        <w:rPr>
          <w:sz w:val="32"/>
        </w:rPr>
      </w:pPr>
      <w:r>
        <w:rPr>
          <w:sz w:val="32"/>
        </w:rPr>
        <w:t xml:space="preserve">We </w:t>
      </w:r>
      <w:r w:rsidR="002E1974">
        <w:rPr>
          <w:sz w:val="32"/>
        </w:rPr>
        <w:t xml:space="preserve">must share our knowledge and wisdom, and not only via a </w:t>
      </w:r>
      <w:r>
        <w:rPr>
          <w:sz w:val="32"/>
        </w:rPr>
        <w:t xml:space="preserve">letter to the editor of our </w:t>
      </w:r>
      <w:r w:rsidR="002E1974">
        <w:rPr>
          <w:sz w:val="32"/>
        </w:rPr>
        <w:t>local newspaper, but also where mo</w:t>
      </w:r>
      <w:r w:rsidR="00B23D17">
        <w:rPr>
          <w:sz w:val="32"/>
        </w:rPr>
        <w:t>re</w:t>
      </w:r>
      <w:r w:rsidR="002E1974">
        <w:rPr>
          <w:sz w:val="32"/>
        </w:rPr>
        <w:t xml:space="preserve"> communication happens now</w:t>
      </w:r>
      <w:r w:rsidR="006A1064">
        <w:rPr>
          <w:sz w:val="32"/>
        </w:rPr>
        <w:t>.  This is</w:t>
      </w:r>
      <w:r w:rsidR="002E1974">
        <w:rPr>
          <w:sz w:val="32"/>
        </w:rPr>
        <w:t xml:space="preserve"> via</w:t>
      </w:r>
      <w:r w:rsidR="00902DF5">
        <w:rPr>
          <w:sz w:val="32"/>
        </w:rPr>
        <w:t xml:space="preserve"> social media like</w:t>
      </w:r>
      <w:r w:rsidR="002E1974">
        <w:rPr>
          <w:sz w:val="32"/>
        </w:rPr>
        <w:t xml:space="preserve"> </w:t>
      </w:r>
      <w:r w:rsidR="006A1064">
        <w:rPr>
          <w:sz w:val="32"/>
        </w:rPr>
        <w:t>Twitter</w:t>
      </w:r>
      <w:r w:rsidR="007A04A2">
        <w:rPr>
          <w:sz w:val="32"/>
        </w:rPr>
        <w:t xml:space="preserve"> </w:t>
      </w:r>
      <w:r w:rsidR="006A1064">
        <w:rPr>
          <w:sz w:val="32"/>
        </w:rPr>
        <w:t xml:space="preserve">and </w:t>
      </w:r>
      <w:r w:rsidR="002E1974">
        <w:rPr>
          <w:sz w:val="32"/>
        </w:rPr>
        <w:t>TikTok with the incredible limitations and dangers of th</w:t>
      </w:r>
      <w:r w:rsidR="006A1064">
        <w:rPr>
          <w:sz w:val="32"/>
        </w:rPr>
        <w:t>o</w:t>
      </w:r>
      <w:r w:rsidR="002E1974">
        <w:rPr>
          <w:sz w:val="32"/>
        </w:rPr>
        <w:t xml:space="preserve">se new public spheres of influence.  </w:t>
      </w:r>
    </w:p>
    <w:p w14:paraId="7937FC57" w14:textId="77777777" w:rsidR="007C4F42" w:rsidRDefault="000F56FE">
      <w:pPr>
        <w:pStyle w:val="ydp6888ec5fyiv8500428380ydp9c4ebfa9msonormal"/>
        <w:spacing w:before="280" w:after="280"/>
        <w:rPr>
          <w:rFonts w:ascii="Helvetica" w:hAnsi="Helvetica" w:cs="Helvetica"/>
          <w:color w:val="000000"/>
          <w:szCs w:val="27"/>
        </w:rPr>
      </w:pPr>
      <w:r>
        <w:rPr>
          <w:rFonts w:ascii="Helvetica" w:hAnsi="Helvetica" w:cs="Helvetica"/>
          <w:color w:val="000000"/>
          <w:szCs w:val="27"/>
        </w:rPr>
        <w:t xml:space="preserve">We would like to hear from you.  Please log in to ASCE Collaborate and share your thoughts.  Comment and reply to this article here: </w:t>
      </w:r>
      <w:hyperlink r:id="rId11">
        <w:r>
          <w:rPr>
            <w:rStyle w:val="Hyperlink"/>
            <w:rFonts w:ascii="Helvetica" w:hAnsi="Helvetica" w:cs="Helvetica"/>
            <w:szCs w:val="27"/>
          </w:rPr>
          <w:t>WI Section on ASCE Collaborate</w:t>
        </w:r>
      </w:hyperlink>
    </w:p>
    <w:p w14:paraId="73D89881" w14:textId="77777777" w:rsidR="007C4F42" w:rsidRDefault="007C4F42"/>
    <w:p w14:paraId="575F734A" w14:textId="77777777" w:rsidR="007C4F42" w:rsidRDefault="000F56FE">
      <w:pPr>
        <w:rPr>
          <w:rFonts w:ascii="Arial" w:hAnsi="Arial" w:cs="Arial"/>
          <w:i/>
          <w:iCs/>
        </w:rPr>
      </w:pPr>
      <w:r>
        <w:rPr>
          <w:rFonts w:ascii="Arial" w:hAnsi="Arial" w:cs="Arial"/>
          <w:i/>
          <w:iCs/>
        </w:rPr>
        <w:t>The opinions expressed here are those of the author only, and do not necessarily represent the views of his employer, the Wisconsin Section, or ASCE.</w:t>
      </w:r>
    </w:p>
    <w:p w14:paraId="03D6C36A" w14:textId="77777777" w:rsidR="007C4F42" w:rsidRDefault="007C4F42">
      <w:pPr>
        <w:rPr>
          <w:rFonts w:ascii="Arial" w:hAnsi="Arial" w:cs="Arial"/>
          <w:i/>
          <w:iCs/>
        </w:rPr>
      </w:pPr>
    </w:p>
    <w:sectPr w:rsidR="007C4F42">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A0FD" w14:textId="77777777" w:rsidR="00A81D2B" w:rsidRDefault="00A81D2B" w:rsidP="00996EFE">
      <w:pPr>
        <w:spacing w:after="0" w:line="240" w:lineRule="auto"/>
      </w:pPr>
      <w:r>
        <w:separator/>
      </w:r>
    </w:p>
  </w:endnote>
  <w:endnote w:type="continuationSeparator" w:id="0">
    <w:p w14:paraId="1ED7F369" w14:textId="77777777" w:rsidR="00A81D2B" w:rsidRDefault="00A81D2B" w:rsidP="0099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roman"/>
    <w:pitch w:val="variable"/>
  </w:font>
  <w:font w:name="Noto Sans CJK SC Regular">
    <w:panose1 w:val="00000000000000000000"/>
    <w:charset w:val="00"/>
    <w:family w:val="roman"/>
    <w:notTrueType/>
    <w:pitch w:val="default"/>
  </w:font>
  <w:font w:name="DejaVu Sans">
    <w:altName w:val="Verdan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5601B" w14:textId="77777777" w:rsidR="00A81D2B" w:rsidRDefault="00A81D2B" w:rsidP="00996EFE">
      <w:pPr>
        <w:spacing w:after="0" w:line="240" w:lineRule="auto"/>
      </w:pPr>
      <w:r>
        <w:separator/>
      </w:r>
    </w:p>
  </w:footnote>
  <w:footnote w:type="continuationSeparator" w:id="0">
    <w:p w14:paraId="75775BCE" w14:textId="77777777" w:rsidR="00A81D2B" w:rsidRDefault="00A81D2B" w:rsidP="00996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72A3D"/>
    <w:multiLevelType w:val="hybridMultilevel"/>
    <w:tmpl w:val="45C885B0"/>
    <w:lvl w:ilvl="0" w:tplc="D71CC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8241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42"/>
    <w:rsid w:val="00063001"/>
    <w:rsid w:val="0006790E"/>
    <w:rsid w:val="00073123"/>
    <w:rsid w:val="0008761A"/>
    <w:rsid w:val="000F56FE"/>
    <w:rsid w:val="001226D7"/>
    <w:rsid w:val="00170013"/>
    <w:rsid w:val="001D3D0D"/>
    <w:rsid w:val="002230D5"/>
    <w:rsid w:val="00257F34"/>
    <w:rsid w:val="002A2498"/>
    <w:rsid w:val="002A2B46"/>
    <w:rsid w:val="002C26C7"/>
    <w:rsid w:val="002D6A91"/>
    <w:rsid w:val="002E1974"/>
    <w:rsid w:val="00362D37"/>
    <w:rsid w:val="004219EC"/>
    <w:rsid w:val="00445FE6"/>
    <w:rsid w:val="004B40B9"/>
    <w:rsid w:val="004B43DC"/>
    <w:rsid w:val="004F315C"/>
    <w:rsid w:val="005141F4"/>
    <w:rsid w:val="005A1BFB"/>
    <w:rsid w:val="005B5AC8"/>
    <w:rsid w:val="006151E7"/>
    <w:rsid w:val="006A1064"/>
    <w:rsid w:val="006D430D"/>
    <w:rsid w:val="006F2740"/>
    <w:rsid w:val="00731A89"/>
    <w:rsid w:val="00741E27"/>
    <w:rsid w:val="007660F7"/>
    <w:rsid w:val="00767FA6"/>
    <w:rsid w:val="007A04A2"/>
    <w:rsid w:val="007C4F42"/>
    <w:rsid w:val="007E0944"/>
    <w:rsid w:val="008144FC"/>
    <w:rsid w:val="0083437A"/>
    <w:rsid w:val="0088197B"/>
    <w:rsid w:val="00884D90"/>
    <w:rsid w:val="00902DF5"/>
    <w:rsid w:val="00930E5B"/>
    <w:rsid w:val="00974C29"/>
    <w:rsid w:val="00996EFE"/>
    <w:rsid w:val="009C7567"/>
    <w:rsid w:val="009D4DD9"/>
    <w:rsid w:val="00A50C58"/>
    <w:rsid w:val="00A75167"/>
    <w:rsid w:val="00A81D2B"/>
    <w:rsid w:val="00AA5A41"/>
    <w:rsid w:val="00AA7AB7"/>
    <w:rsid w:val="00AC6876"/>
    <w:rsid w:val="00B109AA"/>
    <w:rsid w:val="00B1293A"/>
    <w:rsid w:val="00B23D17"/>
    <w:rsid w:val="00B81AAE"/>
    <w:rsid w:val="00BD00BE"/>
    <w:rsid w:val="00C057A6"/>
    <w:rsid w:val="00C361F7"/>
    <w:rsid w:val="00C50CCE"/>
    <w:rsid w:val="00CA014C"/>
    <w:rsid w:val="00CB4C3C"/>
    <w:rsid w:val="00D04C93"/>
    <w:rsid w:val="00D243CE"/>
    <w:rsid w:val="00D430FC"/>
    <w:rsid w:val="00D642E7"/>
    <w:rsid w:val="00E078E6"/>
    <w:rsid w:val="00EC132D"/>
    <w:rsid w:val="00EE4328"/>
    <w:rsid w:val="00F046F1"/>
    <w:rsid w:val="00F25613"/>
    <w:rsid w:val="00F413A4"/>
    <w:rsid w:val="00F5580D"/>
    <w:rsid w:val="00F758BF"/>
    <w:rsid w:val="00FB149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39D8"/>
  <w15:docId w15:val="{0ADEC3F6-53D2-417E-B37B-5F3545F5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E41"/>
    <w:rPr>
      <w:color w:val="0000FF"/>
      <w:u w:val="single"/>
    </w:rPr>
  </w:style>
  <w:style w:type="character" w:styleId="FollowedHyperlink">
    <w:name w:val="FollowedHyperlink"/>
    <w:basedOn w:val="DefaultParagraphFont"/>
    <w:uiPriority w:val="99"/>
    <w:semiHidden/>
    <w:unhideWhenUsed/>
    <w:rsid w:val="00C04E41"/>
    <w:rPr>
      <w:color w:val="800080" w:themeColor="followedHyperlink"/>
      <w:u w:val="single"/>
    </w:rPr>
  </w:style>
  <w:style w:type="character" w:customStyle="1" w:styleId="BalloonTextChar">
    <w:name w:val="Balloon Text Char"/>
    <w:basedOn w:val="DefaultParagraphFont"/>
    <w:link w:val="BalloonText"/>
    <w:uiPriority w:val="99"/>
    <w:semiHidden/>
    <w:qFormat/>
    <w:rsid w:val="00834C4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Carlito" w:eastAsia="Noto Sans CJK SC Regular" w:hAnsi="Carlito" w:cs="DejaVu Sans"/>
      <w:sz w:val="28"/>
      <w:szCs w:val="28"/>
    </w:rPr>
  </w:style>
  <w:style w:type="paragraph" w:styleId="BodyText">
    <w:name w:val="Body Text"/>
    <w:basedOn w:val="Normal"/>
    <w:pPr>
      <w:spacing w:after="140"/>
    </w:pPr>
  </w:style>
  <w:style w:type="paragraph" w:styleId="List">
    <w:name w:val="List"/>
    <w:basedOn w:val="BodyText"/>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customStyle="1" w:styleId="Index">
    <w:name w:val="Index"/>
    <w:basedOn w:val="Normal"/>
    <w:qFormat/>
    <w:pPr>
      <w:suppressLineNumbers/>
    </w:pPr>
    <w:rPr>
      <w:rFonts w:cs="DejaVu Sans"/>
    </w:rPr>
  </w:style>
  <w:style w:type="paragraph" w:customStyle="1" w:styleId="ydp6888ec5fyiv8500428380ydp9c4ebfa9msonormal">
    <w:name w:val="ydp6888ec5fyiv8500428380ydp9c4ebfa9msonormal"/>
    <w:basedOn w:val="Normal"/>
    <w:qFormat/>
    <w:rsid w:val="00C04E41"/>
    <w:pPr>
      <w:spacing w:beforeAutospacing="1" w:afterAutospacing="1" w:line="240" w:lineRule="auto"/>
    </w:pPr>
    <w:rPr>
      <w:rFonts w:ascii="Times New Roman" w:hAnsi="Times New Roman" w:cs="Times New Roman"/>
      <w:sz w:val="24"/>
      <w:szCs w:val="24"/>
    </w:rPr>
  </w:style>
  <w:style w:type="paragraph" w:customStyle="1" w:styleId="ydp7f80fa6fyiv3244081775ydpa99f5d55msonormal">
    <w:name w:val="ydp7f80fa6fyiv3244081775ydpa99f5d55msonormal"/>
    <w:basedOn w:val="Normal"/>
    <w:qFormat/>
    <w:rsid w:val="00E932FF"/>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834C4E"/>
    <w:pPr>
      <w:spacing w:after="0" w:line="240" w:lineRule="auto"/>
    </w:pPr>
    <w:rPr>
      <w:rFonts w:ascii="Segoe UI" w:hAnsi="Segoe UI" w:cs="Segoe UI"/>
      <w:sz w:val="18"/>
      <w:szCs w:val="18"/>
    </w:rPr>
  </w:style>
  <w:style w:type="character" w:styleId="UnresolvedMention">
    <w:name w:val="Unresolved Mention"/>
    <w:basedOn w:val="DefaultParagraphFont"/>
    <w:uiPriority w:val="99"/>
    <w:semiHidden/>
    <w:unhideWhenUsed/>
    <w:rsid w:val="006F2740"/>
    <w:rPr>
      <w:color w:val="605E5C"/>
      <w:shd w:val="clear" w:color="auto" w:fill="E1DFDD"/>
    </w:rPr>
  </w:style>
  <w:style w:type="paragraph" w:styleId="ListParagraph">
    <w:name w:val="List Paragraph"/>
    <w:basedOn w:val="Normal"/>
    <w:uiPriority w:val="34"/>
    <w:qFormat/>
    <w:rsid w:val="00B23D17"/>
    <w:pPr>
      <w:ind w:left="720"/>
      <w:contextualSpacing/>
    </w:pPr>
  </w:style>
  <w:style w:type="paragraph" w:styleId="Header">
    <w:name w:val="header"/>
    <w:basedOn w:val="Normal"/>
    <w:link w:val="HeaderChar"/>
    <w:uiPriority w:val="99"/>
    <w:unhideWhenUsed/>
    <w:rsid w:val="00996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EFE"/>
    <w:rPr>
      <w:sz w:val="22"/>
    </w:rPr>
  </w:style>
  <w:style w:type="paragraph" w:styleId="Footer">
    <w:name w:val="footer"/>
    <w:basedOn w:val="Normal"/>
    <w:link w:val="FooterChar"/>
    <w:uiPriority w:val="99"/>
    <w:unhideWhenUsed/>
    <w:rsid w:val="00996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EF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sce.wi.gov/Documents/SOW-CleanEnergyPlan202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vers.wi.gov/Documents/EO%20038%20Clean%20Energ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llaborate.asce.org/communities/community-home/digestviewer?communitykey=bb822617-cded-4b13-a89f-b3401a6f37ab&amp;tab=digestviewer"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osce.wi.gov/Documents/SOW-CleanEnergyPlan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 Energies</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Gregory B</dc:creator>
  <cp:keywords/>
  <dc:description/>
  <cp:lastModifiedBy>Greg S</cp:lastModifiedBy>
  <cp:revision>3</cp:revision>
  <cp:lastPrinted>2020-05-19T17:08:00Z</cp:lastPrinted>
  <dcterms:created xsi:type="dcterms:W3CDTF">2022-05-05T20:19:00Z</dcterms:created>
  <dcterms:modified xsi:type="dcterms:W3CDTF">2022-05-16T16:19:00Z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We Energies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