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5ABA4" w14:textId="0F7A03C5" w:rsidR="00DC0EEE" w:rsidRDefault="00182B3E">
      <w:r>
        <w:rPr>
          <w:noProof/>
        </w:rPr>
        <w:drawing>
          <wp:anchor distT="0" distB="0" distL="114300" distR="114300" simplePos="0" relativeHeight="251659264" behindDoc="0" locked="0" layoutInCell="1" allowOverlap="1" wp14:anchorId="54DC7E85" wp14:editId="089B406F">
            <wp:simplePos x="0" y="0"/>
            <wp:positionH relativeFrom="margin">
              <wp:posOffset>-635</wp:posOffset>
            </wp:positionH>
            <wp:positionV relativeFrom="paragraph">
              <wp:posOffset>292100</wp:posOffset>
            </wp:positionV>
            <wp:extent cx="5692140" cy="3413125"/>
            <wp:effectExtent l="0" t="0" r="3810" b="0"/>
            <wp:wrapSquare wrapText="bothSides"/>
            <wp:docPr id="29" name="Picture 29"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2140" cy="341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0FECDA" w14:textId="7979C48B" w:rsidR="00182B3E" w:rsidRDefault="00182B3E">
      <w:pPr>
        <w:rPr>
          <w:sz w:val="24"/>
          <w:szCs w:val="24"/>
        </w:rPr>
      </w:pPr>
      <w:r w:rsidRPr="00182B3E">
        <w:rPr>
          <w:sz w:val="24"/>
          <w:szCs w:val="24"/>
        </w:rPr>
        <w:t xml:space="preserve">Figure </w:t>
      </w:r>
      <w:proofErr w:type="gramStart"/>
      <w:r w:rsidRPr="00182B3E">
        <w:rPr>
          <w:sz w:val="24"/>
          <w:szCs w:val="24"/>
        </w:rPr>
        <w:t xml:space="preserve">1 </w:t>
      </w:r>
      <w:r>
        <w:rPr>
          <w:sz w:val="24"/>
          <w:szCs w:val="24"/>
        </w:rPr>
        <w:t xml:space="preserve"> --</w:t>
      </w:r>
      <w:proofErr w:type="gramEnd"/>
      <w:r w:rsidRPr="00182B3E">
        <w:rPr>
          <w:sz w:val="24"/>
          <w:szCs w:val="24"/>
        </w:rPr>
        <w:t>Temperature projections from Climate Models – IPCC 5</w:t>
      </w:r>
      <w:r w:rsidRPr="00182B3E">
        <w:rPr>
          <w:sz w:val="24"/>
          <w:szCs w:val="24"/>
          <w:vertAlign w:val="superscript"/>
        </w:rPr>
        <w:t>th</w:t>
      </w:r>
      <w:r w:rsidRPr="00182B3E">
        <w:rPr>
          <w:sz w:val="24"/>
          <w:szCs w:val="24"/>
        </w:rPr>
        <w:t xml:space="preserve"> assessment report</w:t>
      </w:r>
    </w:p>
    <w:p w14:paraId="4A29B102" w14:textId="77777777" w:rsidR="00FC074B" w:rsidRPr="00FA4FBD" w:rsidRDefault="00FC074B" w:rsidP="00FC074B">
      <w:pPr>
        <w:ind w:left="360"/>
        <w:rPr>
          <w:rFonts w:eastAsia="Times New Roman" w:cstheme="minorHAnsi"/>
          <w:color w:val="000000"/>
          <w:sz w:val="24"/>
          <w:szCs w:val="24"/>
        </w:rPr>
      </w:pPr>
    </w:p>
    <w:bookmarkStart w:id="0" w:name="_Hlk1133767"/>
    <w:p w14:paraId="3C78724B" w14:textId="77777777" w:rsidR="00FC074B" w:rsidRDefault="00FC074B" w:rsidP="00FC074B">
      <w:pPr>
        <w:rPr>
          <w:rFonts w:ascii="Arial" w:hAnsi="Arial" w:cs="Arial"/>
          <w:b/>
          <w:bCs/>
          <w:i/>
          <w:iCs/>
          <w:color w:val="666666"/>
          <w:sz w:val="18"/>
          <w:szCs w:val="18"/>
        </w:rPr>
      </w:pPr>
      <w:r>
        <w:rPr>
          <w:rFonts w:ascii="Arial" w:hAnsi="Arial" w:cs="Arial"/>
          <w:b/>
          <w:bCs/>
          <w:i/>
          <w:iCs/>
          <w:color w:val="666666"/>
          <w:sz w:val="18"/>
          <w:szCs w:val="18"/>
        </w:rPr>
        <w:fldChar w:fldCharType="begin"/>
      </w:r>
      <w:r>
        <w:rPr>
          <w:rFonts w:ascii="Arial" w:hAnsi="Arial" w:cs="Arial"/>
          <w:b/>
          <w:bCs/>
          <w:i/>
          <w:iCs/>
          <w:color w:val="666666"/>
          <w:sz w:val="18"/>
          <w:szCs w:val="18"/>
        </w:rPr>
        <w:instrText xml:space="preserve"> HYPERLINK "http://www.nasa.gov/images/content/616910main_gisstemp_2011_graph_lrg%5B1%5D.jpg" \o "temperature graph" </w:instrText>
      </w:r>
      <w:r>
        <w:rPr>
          <w:rFonts w:ascii="Arial" w:hAnsi="Arial" w:cs="Arial"/>
          <w:b/>
          <w:bCs/>
          <w:i/>
          <w:iCs/>
          <w:color w:val="666666"/>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"http://www.nasa.gov/images/content/616907main1_gisstemp_2011_graph_lrg%5B1%5D-670.jpg"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pict w14:anchorId="2D37A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temperature graph" title="&quot;temperature graph&quot;" style="width:411.75pt;height:145.5pt" o:button="t">
            <v:imagedata r:id="rId6" r:href="rId7"/>
          </v:shape>
        </w:pict>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666666"/>
          <w:sz w:val="18"/>
          <w:szCs w:val="18"/>
        </w:rPr>
        <w:fldChar w:fldCharType="end"/>
      </w:r>
      <w:bookmarkEnd w:id="0"/>
    </w:p>
    <w:p w14:paraId="73C5758B" w14:textId="77777777" w:rsidR="00FC074B" w:rsidRDefault="00FC074B" w:rsidP="00FC074B">
      <w:pPr>
        <w:rPr>
          <w:rFonts w:ascii="Times New Roman" w:hAnsi="Times New Roman" w:cs="Times New Roman"/>
          <w:color w:val="6F727C"/>
          <w:sz w:val="24"/>
          <w:szCs w:val="24"/>
          <w:shd w:val="clear" w:color="auto" w:fill="FFFFFF"/>
        </w:rPr>
      </w:pPr>
      <w:r>
        <w:rPr>
          <w:sz w:val="20"/>
          <w:szCs w:val="20"/>
        </w:rPr>
        <w:t xml:space="preserve">    Figure 2 - </w:t>
      </w:r>
      <w:r w:rsidRPr="009D3386">
        <w:rPr>
          <w:sz w:val="20"/>
          <w:szCs w:val="20"/>
        </w:rPr>
        <w:t xml:space="preserve">NASA global </w:t>
      </w:r>
      <w:r>
        <w:rPr>
          <w:sz w:val="20"/>
          <w:szCs w:val="20"/>
        </w:rPr>
        <w:t xml:space="preserve">surface </w:t>
      </w:r>
      <w:r w:rsidRPr="009D3386">
        <w:rPr>
          <w:sz w:val="20"/>
          <w:szCs w:val="20"/>
        </w:rPr>
        <w:t>temperature data plot</w:t>
      </w:r>
      <w:r w:rsidRPr="009D3386">
        <w:rPr>
          <w:b/>
          <w:bCs/>
          <w:sz w:val="20"/>
          <w:szCs w:val="20"/>
        </w:rPr>
        <w:t xml:space="preserve"> – (</w:t>
      </w:r>
      <w:r w:rsidRPr="009D3386">
        <w:rPr>
          <w:bCs/>
          <w:i/>
          <w:iCs/>
          <w:sz w:val="20"/>
          <w:szCs w:val="20"/>
        </w:rPr>
        <w:t>NASA Headquarters release No. 12-020</w:t>
      </w:r>
      <w:r>
        <w:rPr>
          <w:bCs/>
          <w:i/>
          <w:iCs/>
          <w:sz w:val="20"/>
          <w:szCs w:val="20"/>
        </w:rPr>
        <w:t xml:space="preserve"> - now archived</w:t>
      </w:r>
    </w:p>
    <w:p w14:paraId="4F75F3B8" w14:textId="5EBE4AED" w:rsidR="007E69C1" w:rsidRDefault="007E69C1">
      <w:pPr>
        <w:rPr>
          <w:sz w:val="24"/>
          <w:szCs w:val="24"/>
        </w:rPr>
      </w:pPr>
    </w:p>
    <w:p w14:paraId="454D4688" w14:textId="2BA8FF1E" w:rsidR="007813F6" w:rsidRDefault="007813F6">
      <w:pPr>
        <w:rPr>
          <w:sz w:val="24"/>
          <w:szCs w:val="24"/>
        </w:rPr>
      </w:pPr>
      <w:r>
        <w:rPr>
          <w:sz w:val="24"/>
          <w:szCs w:val="24"/>
        </w:rPr>
        <w:t>Full Response to comment</w:t>
      </w:r>
    </w:p>
    <w:p w14:paraId="69AEC6A2" w14:textId="77777777" w:rsidR="007813F6" w:rsidRDefault="007813F6" w:rsidP="007813F6">
      <w:pPr>
        <w:pStyle w:val="Heading1"/>
        <w:shd w:val="clear" w:color="auto" w:fill="FFFFFF"/>
        <w:spacing w:before="0" w:beforeAutospacing="0" w:after="225" w:afterAutospacing="0" w:line="315" w:lineRule="atLeast"/>
        <w:rPr>
          <w:rFonts w:ascii="Georgia" w:hAnsi="Georgia"/>
          <w:b w:val="0"/>
          <w:bCs w:val="0"/>
          <w:color w:val="181818"/>
          <w:sz w:val="21"/>
          <w:szCs w:val="21"/>
        </w:rPr>
      </w:pPr>
      <w:r w:rsidRPr="00486E7F">
        <w:rPr>
          <w:rFonts w:asciiTheme="minorHAnsi" w:hAnsiTheme="minorHAnsi" w:cstheme="minorHAnsi"/>
          <w:b w:val="0"/>
          <w:bCs w:val="0"/>
          <w:color w:val="000000"/>
          <w:kern w:val="0"/>
          <w:sz w:val="24"/>
          <w:szCs w:val="24"/>
        </w:rPr>
        <w:t xml:space="preserve">The </w:t>
      </w:r>
      <w:r>
        <w:rPr>
          <w:rFonts w:asciiTheme="minorHAnsi" w:hAnsiTheme="minorHAnsi" w:cstheme="minorHAnsi"/>
          <w:b w:val="0"/>
          <w:bCs w:val="0"/>
          <w:color w:val="000000"/>
          <w:kern w:val="0"/>
          <w:sz w:val="24"/>
          <w:szCs w:val="24"/>
        </w:rPr>
        <w:t>idea</w:t>
      </w:r>
      <w:r w:rsidRPr="00486E7F">
        <w:rPr>
          <w:rFonts w:asciiTheme="minorHAnsi" w:hAnsiTheme="minorHAnsi" w:cstheme="minorHAnsi"/>
          <w:b w:val="0"/>
          <w:bCs w:val="0"/>
          <w:color w:val="000000"/>
          <w:kern w:val="0"/>
          <w:sz w:val="24"/>
          <w:szCs w:val="24"/>
        </w:rPr>
        <w:t xml:space="preserve"> that findings and opinions that are being disseminated and promulgated </w:t>
      </w:r>
      <w:r>
        <w:rPr>
          <w:rFonts w:asciiTheme="minorHAnsi" w:hAnsiTheme="minorHAnsi" w:cstheme="minorHAnsi"/>
          <w:b w:val="0"/>
          <w:bCs w:val="0"/>
          <w:color w:val="000000"/>
          <w:kern w:val="0"/>
          <w:sz w:val="24"/>
          <w:szCs w:val="24"/>
        </w:rPr>
        <w:t xml:space="preserve">by the IPCC </w:t>
      </w:r>
      <w:r w:rsidRPr="00486E7F">
        <w:rPr>
          <w:rFonts w:asciiTheme="minorHAnsi" w:hAnsiTheme="minorHAnsi" w:cstheme="minorHAnsi"/>
          <w:b w:val="0"/>
          <w:bCs w:val="0"/>
          <w:color w:val="000000"/>
          <w:kern w:val="0"/>
          <w:sz w:val="24"/>
          <w:szCs w:val="24"/>
        </w:rPr>
        <w:t>on climate change</w:t>
      </w:r>
      <w:r>
        <w:rPr>
          <w:rFonts w:asciiTheme="minorHAnsi" w:hAnsiTheme="minorHAnsi" w:cstheme="minorHAnsi"/>
          <w:b w:val="0"/>
          <w:bCs w:val="0"/>
          <w:color w:val="000000"/>
          <w:kern w:val="0"/>
          <w:sz w:val="24"/>
          <w:szCs w:val="24"/>
        </w:rPr>
        <w:t>, the foundation of which are climate models,</w:t>
      </w:r>
      <w:r w:rsidRPr="00486E7F">
        <w:rPr>
          <w:rFonts w:asciiTheme="minorHAnsi" w:hAnsiTheme="minorHAnsi" w:cstheme="minorHAnsi"/>
          <w:b w:val="0"/>
          <w:bCs w:val="0"/>
          <w:color w:val="000000"/>
          <w:kern w:val="0"/>
          <w:sz w:val="24"/>
          <w:szCs w:val="24"/>
        </w:rPr>
        <w:t xml:space="preserve"> should just be accepted,</w:t>
      </w:r>
      <w:r>
        <w:rPr>
          <w:rFonts w:asciiTheme="minorHAnsi" w:hAnsiTheme="minorHAnsi" w:cstheme="minorHAnsi"/>
          <w:b w:val="0"/>
          <w:bCs w:val="0"/>
          <w:color w:val="000000"/>
          <w:kern w:val="0"/>
          <w:sz w:val="24"/>
          <w:szCs w:val="24"/>
        </w:rPr>
        <w:t xml:space="preserve"> by civil engineers in general or by ASCE in particular</w:t>
      </w:r>
      <w:r w:rsidRPr="00486E7F">
        <w:rPr>
          <w:rFonts w:asciiTheme="minorHAnsi" w:hAnsiTheme="minorHAnsi" w:cstheme="minorHAnsi"/>
          <w:b w:val="0"/>
          <w:bCs w:val="0"/>
          <w:color w:val="000000"/>
          <w:kern w:val="0"/>
          <w:sz w:val="24"/>
          <w:szCs w:val="24"/>
        </w:rPr>
        <w:t xml:space="preserve"> in the face of empirical data and information that is clearly divergent from those opinions, is neither “right nor safe”.  John Stuart Mill in On Liberty stated:</w:t>
      </w:r>
      <w:r>
        <w:rPr>
          <w:color w:val="6F727C"/>
          <w:sz w:val="24"/>
          <w:szCs w:val="24"/>
          <w:shd w:val="clear" w:color="auto" w:fill="FFFFFF"/>
        </w:rPr>
        <w:t xml:space="preserve"> </w:t>
      </w:r>
      <w:r w:rsidRPr="00ED04C1">
        <w:rPr>
          <w:rFonts w:ascii="Georgia" w:hAnsi="Georgia"/>
          <w:b w:val="0"/>
          <w:bCs w:val="0"/>
          <w:i/>
          <w:iCs/>
          <w:color w:val="181818"/>
          <w:sz w:val="21"/>
          <w:szCs w:val="21"/>
        </w:rPr>
        <w:t xml:space="preserve">“He who knows only his own side of the case knows little of that. His reasons may </w:t>
      </w:r>
      <w:r w:rsidRPr="00ED04C1">
        <w:rPr>
          <w:rFonts w:ascii="Georgia" w:hAnsi="Georgia"/>
          <w:b w:val="0"/>
          <w:bCs w:val="0"/>
          <w:i/>
          <w:iCs/>
          <w:color w:val="181818"/>
          <w:sz w:val="21"/>
          <w:szCs w:val="21"/>
        </w:rPr>
        <w:lastRenderedPageBreak/>
        <w:t>be good, and no one may have been able to refute them. But if he is equally unable to refute the reasons on the opposite side, if he does not so much as know what they are, he has no ground for preferring either opinion... Nor is it enough that he should hear the opinions of adversaries from his own teachers, presented as they state them, and accompanied by what they offer as refutations. He must be able to hear them from persons who actually believe them...he must know them in their most plausible and persuasive form.”</w:t>
      </w:r>
      <w:r>
        <w:rPr>
          <w:rFonts w:ascii="Georgia" w:hAnsi="Georgia"/>
          <w:b w:val="0"/>
          <w:bCs w:val="0"/>
          <w:i/>
          <w:iCs/>
          <w:color w:val="181818"/>
          <w:sz w:val="21"/>
          <w:szCs w:val="21"/>
        </w:rPr>
        <w:t xml:space="preserve">  </w:t>
      </w:r>
    </w:p>
    <w:p w14:paraId="71071F3F" w14:textId="77777777" w:rsidR="007813F6" w:rsidRDefault="007813F6" w:rsidP="007813F6">
      <w:pPr>
        <w:pStyle w:val="Heading1"/>
        <w:shd w:val="clear" w:color="auto" w:fill="FFFFFF"/>
        <w:spacing w:before="0" w:beforeAutospacing="0" w:after="225" w:afterAutospacing="0" w:line="315" w:lineRule="atLeast"/>
        <w:rPr>
          <w:rFonts w:asciiTheme="minorHAnsi" w:hAnsiTheme="minorHAnsi" w:cstheme="minorHAnsi"/>
          <w:b w:val="0"/>
          <w:bCs w:val="0"/>
          <w:color w:val="000000"/>
          <w:kern w:val="0"/>
          <w:sz w:val="24"/>
          <w:szCs w:val="24"/>
        </w:rPr>
      </w:pPr>
      <w:r w:rsidRPr="00486E7F">
        <w:rPr>
          <w:rFonts w:asciiTheme="minorHAnsi" w:hAnsiTheme="minorHAnsi" w:cstheme="minorHAnsi"/>
          <w:b w:val="0"/>
          <w:bCs w:val="0"/>
          <w:color w:val="000000"/>
          <w:kern w:val="0"/>
          <w:sz w:val="24"/>
          <w:szCs w:val="24"/>
        </w:rPr>
        <w:t>The now widely held perception that human source carbon dioxide emissions are the primary cause of the ongoing global warming, arose based on a logical hypothesis (circa 1980-90) stemming from the observed temporal juxtaposition of (1) the great and sustained increase in CO</w:t>
      </w:r>
      <w:r w:rsidRPr="005B3B0F">
        <w:rPr>
          <w:rFonts w:asciiTheme="minorHAnsi" w:hAnsiTheme="minorHAnsi" w:cstheme="minorHAnsi"/>
          <w:b w:val="0"/>
          <w:bCs w:val="0"/>
          <w:color w:val="000000"/>
          <w:kern w:val="0"/>
          <w:sz w:val="24"/>
          <w:szCs w:val="24"/>
          <w:vertAlign w:val="subscript"/>
        </w:rPr>
        <w:t>2</w:t>
      </w:r>
      <w:r w:rsidRPr="00486E7F">
        <w:rPr>
          <w:rFonts w:asciiTheme="minorHAnsi" w:hAnsiTheme="minorHAnsi" w:cstheme="minorHAnsi"/>
          <w:b w:val="0"/>
          <w:bCs w:val="0"/>
          <w:color w:val="000000"/>
          <w:kern w:val="0"/>
          <w:sz w:val="24"/>
          <w:szCs w:val="24"/>
        </w:rPr>
        <w:t xml:space="preserve"> emissions post 1950 and (2) a period of significant planetary warming (1979-1998). This hypothesis</w:t>
      </w:r>
      <w:r>
        <w:rPr>
          <w:rFonts w:asciiTheme="minorHAnsi" w:hAnsiTheme="minorHAnsi" w:cstheme="minorHAnsi"/>
          <w:b w:val="0"/>
          <w:bCs w:val="0"/>
          <w:color w:val="000000"/>
          <w:kern w:val="0"/>
          <w:sz w:val="24"/>
          <w:szCs w:val="24"/>
        </w:rPr>
        <w:t>, although not able to be experimentally tested or made subject to rigorous proof according to the scientific method,</w:t>
      </w:r>
      <w:r w:rsidRPr="00486E7F">
        <w:rPr>
          <w:rFonts w:asciiTheme="minorHAnsi" w:hAnsiTheme="minorHAnsi" w:cstheme="minorHAnsi"/>
          <w:b w:val="0"/>
          <w:bCs w:val="0"/>
          <w:color w:val="000000"/>
          <w:kern w:val="0"/>
          <w:sz w:val="24"/>
          <w:szCs w:val="24"/>
        </w:rPr>
        <w:t xml:space="preserve"> was </w:t>
      </w:r>
      <w:r>
        <w:rPr>
          <w:rFonts w:asciiTheme="minorHAnsi" w:hAnsiTheme="minorHAnsi" w:cstheme="minorHAnsi"/>
          <w:b w:val="0"/>
          <w:bCs w:val="0"/>
          <w:color w:val="000000"/>
          <w:kern w:val="0"/>
          <w:sz w:val="24"/>
          <w:szCs w:val="24"/>
        </w:rPr>
        <w:t xml:space="preserve">nevertheless </w:t>
      </w:r>
      <w:r w:rsidRPr="00486E7F">
        <w:rPr>
          <w:rFonts w:asciiTheme="minorHAnsi" w:hAnsiTheme="minorHAnsi" w:cstheme="minorHAnsi"/>
          <w:b w:val="0"/>
          <w:bCs w:val="0"/>
          <w:color w:val="000000"/>
          <w:kern w:val="0"/>
          <w:sz w:val="24"/>
          <w:szCs w:val="24"/>
        </w:rPr>
        <w:t>shored up via the climate modeling studies commissioned by the International Panel on Climate Change (IPCC)</w:t>
      </w:r>
      <w:r>
        <w:rPr>
          <w:rFonts w:asciiTheme="minorHAnsi" w:hAnsiTheme="minorHAnsi" w:cstheme="minorHAnsi"/>
          <w:b w:val="0"/>
          <w:bCs w:val="0"/>
          <w:color w:val="000000"/>
          <w:kern w:val="0"/>
          <w:sz w:val="24"/>
          <w:szCs w:val="24"/>
        </w:rPr>
        <w:t>. The IPCC was</w:t>
      </w:r>
      <w:r w:rsidRPr="00486E7F">
        <w:rPr>
          <w:rFonts w:asciiTheme="minorHAnsi" w:hAnsiTheme="minorHAnsi" w:cstheme="minorHAnsi"/>
          <w:b w:val="0"/>
          <w:bCs w:val="0"/>
          <w:color w:val="000000"/>
          <w:kern w:val="0"/>
          <w:sz w:val="24"/>
          <w:szCs w:val="24"/>
        </w:rPr>
        <w:t xml:space="preserve"> appointed by the United Nations and charged with showing "The Effects of Human Activity on Climate Change". </w:t>
      </w:r>
      <w:bookmarkStart w:id="1" w:name="_Hlk40711601"/>
      <w:r w:rsidRPr="00486E7F">
        <w:rPr>
          <w:rFonts w:asciiTheme="minorHAnsi" w:hAnsiTheme="minorHAnsi" w:cstheme="minorHAnsi"/>
          <w:b w:val="0"/>
          <w:bCs w:val="0"/>
          <w:color w:val="000000"/>
          <w:kern w:val="0"/>
          <w:sz w:val="24"/>
          <w:szCs w:val="24"/>
        </w:rPr>
        <w:t xml:space="preserve">The IPCC was not charged with the onerous task of proving this premise or hypothesis but rather with demonstrating and reinforcing the premise of anthropogenic global warming. Through their periodic </w:t>
      </w:r>
      <w:r>
        <w:rPr>
          <w:rFonts w:asciiTheme="minorHAnsi" w:hAnsiTheme="minorHAnsi" w:cstheme="minorHAnsi"/>
          <w:b w:val="0"/>
          <w:bCs w:val="0"/>
          <w:color w:val="000000"/>
          <w:kern w:val="0"/>
          <w:sz w:val="24"/>
          <w:szCs w:val="24"/>
        </w:rPr>
        <w:t>assessments</w:t>
      </w:r>
      <w:r w:rsidRPr="00486E7F">
        <w:rPr>
          <w:rFonts w:asciiTheme="minorHAnsi" w:hAnsiTheme="minorHAnsi" w:cstheme="minorHAnsi"/>
          <w:b w:val="0"/>
          <w:bCs w:val="0"/>
          <w:color w:val="000000"/>
          <w:kern w:val="0"/>
          <w:sz w:val="24"/>
          <w:szCs w:val="24"/>
        </w:rPr>
        <w:t>, largely based on climate modeling studies with input parameters and weightings selected by their modelers, they have been highly successful in fulfilling this charge. The IPCC climate models were also employed to predict future global warming outcomes.  Long term climate change forecasting via modeling is an extremely complex exercise as there are many parameters that contribute to climate that are included in the models and their relative influence and interaction / feedback are not well known or established.  The inputs to the models by various investigators are thus subjective.  Interestingly, and perhaps predictably based on the IPCC charge, the models have typically greatly overestimated the actual warming that has been experienced since the IPCC began its work around 1990.</w:t>
      </w:r>
      <w:r w:rsidRPr="00C22266">
        <w:rPr>
          <w:noProof/>
        </w:rPr>
        <w:t xml:space="preserve"> </w:t>
      </w:r>
      <w:r w:rsidRPr="00486E7F">
        <w:rPr>
          <w:rFonts w:asciiTheme="minorHAnsi" w:hAnsiTheme="minorHAnsi" w:cstheme="minorHAnsi"/>
          <w:b w:val="0"/>
          <w:bCs w:val="0"/>
          <w:color w:val="000000"/>
          <w:kern w:val="0"/>
          <w:sz w:val="24"/>
          <w:szCs w:val="24"/>
        </w:rPr>
        <w:t xml:space="preserve">  (See </w:t>
      </w:r>
      <w:r>
        <w:rPr>
          <w:rFonts w:asciiTheme="minorHAnsi" w:hAnsiTheme="minorHAnsi" w:cstheme="minorHAnsi"/>
          <w:b w:val="0"/>
          <w:bCs w:val="0"/>
          <w:color w:val="000000"/>
          <w:kern w:val="0"/>
          <w:sz w:val="24"/>
          <w:szCs w:val="24"/>
        </w:rPr>
        <w:t>Figure 1 showing temperature projections taken</w:t>
      </w:r>
      <w:r w:rsidRPr="00486E7F">
        <w:rPr>
          <w:rFonts w:asciiTheme="minorHAnsi" w:hAnsiTheme="minorHAnsi" w:cstheme="minorHAnsi"/>
          <w:b w:val="0"/>
          <w:bCs w:val="0"/>
          <w:color w:val="000000"/>
          <w:kern w:val="0"/>
          <w:sz w:val="24"/>
          <w:szCs w:val="24"/>
        </w:rPr>
        <w:t xml:space="preserve"> from the 5th IPCC report</w:t>
      </w:r>
      <w:r>
        <w:rPr>
          <w:rFonts w:asciiTheme="minorHAnsi" w:hAnsiTheme="minorHAnsi" w:cstheme="minorHAnsi"/>
          <w:b w:val="0"/>
          <w:bCs w:val="0"/>
          <w:color w:val="000000"/>
          <w:kern w:val="0"/>
          <w:sz w:val="24"/>
          <w:szCs w:val="24"/>
        </w:rPr>
        <w:t xml:space="preserve"> in the attached file</w:t>
      </w:r>
      <w:r w:rsidRPr="00486E7F">
        <w:rPr>
          <w:rFonts w:asciiTheme="minorHAnsi" w:hAnsiTheme="minorHAnsi" w:cstheme="minorHAnsi"/>
          <w:b w:val="0"/>
          <w:bCs w:val="0"/>
          <w:color w:val="000000"/>
          <w:kern w:val="0"/>
          <w:sz w:val="24"/>
          <w:szCs w:val="24"/>
        </w:rPr>
        <w:t xml:space="preserve">.) </w:t>
      </w:r>
      <w:bookmarkEnd w:id="1"/>
    </w:p>
    <w:p w14:paraId="3946B164" w14:textId="77777777" w:rsidR="007813F6" w:rsidRDefault="007813F6" w:rsidP="007813F6">
      <w:pPr>
        <w:pStyle w:val="Heading1"/>
        <w:shd w:val="clear" w:color="auto" w:fill="FFFFFF"/>
        <w:spacing w:before="0" w:beforeAutospacing="0" w:after="225" w:afterAutospacing="0" w:line="315" w:lineRule="atLeast"/>
        <w:rPr>
          <w:rFonts w:asciiTheme="minorHAnsi" w:hAnsiTheme="minorHAnsi" w:cstheme="minorHAnsi"/>
          <w:b w:val="0"/>
          <w:bCs w:val="0"/>
          <w:color w:val="000000"/>
          <w:kern w:val="0"/>
          <w:sz w:val="24"/>
          <w:szCs w:val="24"/>
        </w:rPr>
      </w:pPr>
      <w:r>
        <w:rPr>
          <w:noProof/>
        </w:rPr>
        <w:lastRenderedPageBreak/>
        <w:drawing>
          <wp:anchor distT="0" distB="0" distL="114300" distR="114300" simplePos="0" relativeHeight="251661312" behindDoc="0" locked="0" layoutInCell="1" allowOverlap="1" wp14:anchorId="3BBC06A9" wp14:editId="37586174">
            <wp:simplePos x="0" y="0"/>
            <wp:positionH relativeFrom="margin">
              <wp:posOffset>0</wp:posOffset>
            </wp:positionH>
            <wp:positionV relativeFrom="paragraph">
              <wp:posOffset>345440</wp:posOffset>
            </wp:positionV>
            <wp:extent cx="6425023" cy="3852880"/>
            <wp:effectExtent l="0" t="0" r="0" b="0"/>
            <wp:wrapSquare wrapText="bothSides"/>
            <wp:docPr id="8" name="Picture 8"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5023" cy="385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02CC1" w14:textId="77777777" w:rsidR="007813F6" w:rsidRPr="00486E7F" w:rsidRDefault="007813F6" w:rsidP="007813F6">
      <w:pPr>
        <w:pStyle w:val="Heading1"/>
        <w:shd w:val="clear" w:color="auto" w:fill="FFFFFF"/>
        <w:spacing w:before="0" w:beforeAutospacing="0" w:after="225" w:afterAutospacing="0" w:line="315" w:lineRule="atLeast"/>
        <w:rPr>
          <w:rFonts w:asciiTheme="minorHAnsi" w:hAnsiTheme="minorHAnsi" w:cstheme="minorHAnsi"/>
          <w:b w:val="0"/>
          <w:bCs w:val="0"/>
          <w:color w:val="000000"/>
          <w:kern w:val="0"/>
          <w:sz w:val="24"/>
          <w:szCs w:val="24"/>
        </w:rPr>
      </w:pPr>
      <w:r w:rsidRPr="00486E7F">
        <w:rPr>
          <w:rFonts w:asciiTheme="minorHAnsi" w:hAnsiTheme="minorHAnsi" w:cstheme="minorHAnsi"/>
          <w:b w:val="0"/>
          <w:bCs w:val="0"/>
          <w:color w:val="000000"/>
          <w:kern w:val="0"/>
          <w:sz w:val="24"/>
          <w:szCs w:val="24"/>
        </w:rPr>
        <w:t xml:space="preserve">In contrast to </w:t>
      </w:r>
      <w:r>
        <w:rPr>
          <w:rFonts w:asciiTheme="minorHAnsi" w:hAnsiTheme="minorHAnsi" w:cstheme="minorHAnsi"/>
          <w:b w:val="0"/>
          <w:bCs w:val="0"/>
          <w:color w:val="000000"/>
          <w:kern w:val="0"/>
          <w:sz w:val="24"/>
          <w:szCs w:val="24"/>
        </w:rPr>
        <w:t xml:space="preserve">the </w:t>
      </w:r>
      <w:r w:rsidRPr="00486E7F">
        <w:rPr>
          <w:rFonts w:asciiTheme="minorHAnsi" w:hAnsiTheme="minorHAnsi" w:cstheme="minorHAnsi"/>
          <w:b w:val="0"/>
          <w:bCs w:val="0"/>
          <w:color w:val="000000"/>
          <w:kern w:val="0"/>
          <w:sz w:val="24"/>
          <w:szCs w:val="24"/>
        </w:rPr>
        <w:t xml:space="preserve">two major conclusions drawn or inferred from the IPCC </w:t>
      </w:r>
      <w:r>
        <w:rPr>
          <w:rFonts w:asciiTheme="minorHAnsi" w:hAnsiTheme="minorHAnsi" w:cstheme="minorHAnsi"/>
          <w:b w:val="0"/>
          <w:bCs w:val="0"/>
          <w:color w:val="000000"/>
          <w:kern w:val="0"/>
          <w:sz w:val="24"/>
          <w:szCs w:val="24"/>
        </w:rPr>
        <w:t>assessments</w:t>
      </w:r>
      <w:r w:rsidRPr="00486E7F">
        <w:rPr>
          <w:rFonts w:asciiTheme="minorHAnsi" w:hAnsiTheme="minorHAnsi" w:cstheme="minorHAnsi"/>
          <w:b w:val="0"/>
          <w:bCs w:val="0"/>
          <w:color w:val="000000"/>
          <w:kern w:val="0"/>
          <w:sz w:val="24"/>
          <w:szCs w:val="24"/>
        </w:rPr>
        <w:t xml:space="preserve"> that: (1) CO</w:t>
      </w:r>
      <w:r w:rsidRPr="00486E7F">
        <w:rPr>
          <w:rFonts w:asciiTheme="minorHAnsi" w:hAnsiTheme="minorHAnsi" w:cstheme="minorHAnsi"/>
          <w:b w:val="0"/>
          <w:bCs w:val="0"/>
          <w:color w:val="000000"/>
          <w:kern w:val="0"/>
          <w:sz w:val="24"/>
          <w:szCs w:val="24"/>
          <w:vertAlign w:val="subscript"/>
        </w:rPr>
        <w:t>2</w:t>
      </w:r>
      <w:r w:rsidRPr="00486E7F">
        <w:rPr>
          <w:rFonts w:asciiTheme="minorHAnsi" w:hAnsiTheme="minorHAnsi" w:cstheme="minorHAnsi"/>
          <w:b w:val="0"/>
          <w:bCs w:val="0"/>
          <w:color w:val="000000"/>
          <w:kern w:val="0"/>
          <w:sz w:val="24"/>
          <w:szCs w:val="24"/>
        </w:rPr>
        <w:t xml:space="preserve"> emissions are the primary cause of the ongoing global warming and (2) that without a radical diminution of global CO</w:t>
      </w:r>
      <w:r w:rsidRPr="00486E7F">
        <w:rPr>
          <w:rFonts w:asciiTheme="minorHAnsi" w:hAnsiTheme="minorHAnsi" w:cstheme="minorHAnsi"/>
          <w:b w:val="0"/>
          <w:bCs w:val="0"/>
          <w:color w:val="000000"/>
          <w:kern w:val="0"/>
          <w:sz w:val="24"/>
          <w:szCs w:val="24"/>
          <w:vertAlign w:val="subscript"/>
        </w:rPr>
        <w:t>2</w:t>
      </w:r>
      <w:r w:rsidRPr="00486E7F">
        <w:rPr>
          <w:rFonts w:asciiTheme="minorHAnsi" w:hAnsiTheme="minorHAnsi" w:cstheme="minorHAnsi"/>
          <w:b w:val="0"/>
          <w:bCs w:val="0"/>
          <w:color w:val="000000"/>
          <w:kern w:val="0"/>
          <w:sz w:val="24"/>
          <w:szCs w:val="24"/>
        </w:rPr>
        <w:t xml:space="preserve"> emissions a planetary warming catastrophe will result</w:t>
      </w:r>
      <w:r>
        <w:rPr>
          <w:rFonts w:asciiTheme="minorHAnsi" w:hAnsiTheme="minorHAnsi" w:cstheme="minorHAnsi"/>
          <w:b w:val="0"/>
          <w:bCs w:val="0"/>
          <w:color w:val="000000"/>
          <w:kern w:val="0"/>
          <w:sz w:val="24"/>
          <w:szCs w:val="24"/>
        </w:rPr>
        <w:t>, the empirical data paint a completely different picture</w:t>
      </w:r>
      <w:r w:rsidRPr="00486E7F">
        <w:rPr>
          <w:rFonts w:asciiTheme="minorHAnsi" w:hAnsiTheme="minorHAnsi" w:cstheme="minorHAnsi"/>
          <w:b w:val="0"/>
          <w:bCs w:val="0"/>
          <w:color w:val="000000"/>
          <w:kern w:val="0"/>
          <w:sz w:val="24"/>
          <w:szCs w:val="24"/>
        </w:rPr>
        <w:t>.</w:t>
      </w:r>
      <w:r>
        <w:rPr>
          <w:rFonts w:asciiTheme="minorHAnsi" w:hAnsiTheme="minorHAnsi" w:cstheme="minorHAnsi"/>
          <w:b w:val="0"/>
          <w:bCs w:val="0"/>
          <w:color w:val="000000"/>
          <w:kern w:val="0"/>
          <w:sz w:val="24"/>
          <w:szCs w:val="24"/>
        </w:rPr>
        <w:t xml:space="preserve"> </w:t>
      </w:r>
      <w:r w:rsidRPr="00486E7F">
        <w:rPr>
          <w:rFonts w:asciiTheme="minorHAnsi" w:hAnsiTheme="minorHAnsi" w:cstheme="minorHAnsi"/>
          <w:b w:val="0"/>
          <w:bCs w:val="0"/>
          <w:color w:val="000000"/>
          <w:kern w:val="0"/>
          <w:sz w:val="24"/>
          <w:szCs w:val="24"/>
        </w:rPr>
        <w:t xml:space="preserve">Although it certainly </w:t>
      </w:r>
      <w:r>
        <w:rPr>
          <w:rFonts w:asciiTheme="minorHAnsi" w:hAnsiTheme="minorHAnsi" w:cstheme="minorHAnsi"/>
          <w:b w:val="0"/>
          <w:bCs w:val="0"/>
          <w:color w:val="000000"/>
          <w:kern w:val="0"/>
          <w:sz w:val="24"/>
          <w:szCs w:val="24"/>
        </w:rPr>
        <w:t xml:space="preserve">seems </w:t>
      </w:r>
      <w:r w:rsidRPr="00486E7F">
        <w:rPr>
          <w:rFonts w:asciiTheme="minorHAnsi" w:hAnsiTheme="minorHAnsi" w:cstheme="minorHAnsi"/>
          <w:b w:val="0"/>
          <w:bCs w:val="0"/>
          <w:color w:val="000000"/>
          <w:kern w:val="0"/>
          <w:sz w:val="24"/>
          <w:szCs w:val="24"/>
        </w:rPr>
        <w:t>presumptive to challenge these conclusions that have literally swept the nation and world and have become ingrained in people’s minds, the actual data, information and facts belie these conclusions.</w:t>
      </w:r>
      <w:r>
        <w:rPr>
          <w:rFonts w:asciiTheme="minorHAnsi" w:hAnsiTheme="minorHAnsi" w:cstheme="minorHAnsi"/>
          <w:b w:val="0"/>
          <w:bCs w:val="0"/>
          <w:color w:val="000000"/>
          <w:kern w:val="0"/>
          <w:sz w:val="24"/>
          <w:szCs w:val="24"/>
        </w:rPr>
        <w:t xml:space="preserve">  And, it is not really presumptive inn that there are indeed </w:t>
      </w:r>
      <w:r w:rsidRPr="001D1436">
        <w:rPr>
          <w:rFonts w:asciiTheme="minorHAnsi" w:hAnsiTheme="minorHAnsi" w:cstheme="minorHAnsi"/>
          <w:b w:val="0"/>
          <w:bCs w:val="0"/>
          <w:color w:val="000000"/>
          <w:kern w:val="0"/>
          <w:sz w:val="24"/>
          <w:szCs w:val="24"/>
        </w:rPr>
        <w:t xml:space="preserve">thousands of </w:t>
      </w:r>
      <w:r>
        <w:rPr>
          <w:rFonts w:asciiTheme="minorHAnsi" w:hAnsiTheme="minorHAnsi" w:cstheme="minorHAnsi"/>
          <w:b w:val="0"/>
          <w:bCs w:val="0"/>
          <w:color w:val="000000"/>
          <w:kern w:val="0"/>
          <w:sz w:val="24"/>
          <w:szCs w:val="24"/>
        </w:rPr>
        <w:t xml:space="preserve">professionals, climatologists, </w:t>
      </w:r>
      <w:r w:rsidRPr="001D1436">
        <w:rPr>
          <w:rFonts w:asciiTheme="minorHAnsi" w:hAnsiTheme="minorHAnsi" w:cstheme="minorHAnsi"/>
          <w:b w:val="0"/>
          <w:bCs w:val="0"/>
          <w:color w:val="000000"/>
          <w:kern w:val="0"/>
          <w:sz w:val="24"/>
          <w:szCs w:val="24"/>
        </w:rPr>
        <w:t>scientists</w:t>
      </w:r>
      <w:r>
        <w:rPr>
          <w:rFonts w:asciiTheme="minorHAnsi" w:hAnsiTheme="minorHAnsi" w:cstheme="minorHAnsi"/>
          <w:b w:val="0"/>
          <w:bCs w:val="0"/>
          <w:color w:val="000000"/>
          <w:kern w:val="0"/>
          <w:sz w:val="24"/>
          <w:szCs w:val="24"/>
        </w:rPr>
        <w:t>, engineers and geologists,</w:t>
      </w:r>
      <w:r w:rsidRPr="001D1436">
        <w:rPr>
          <w:rFonts w:asciiTheme="minorHAnsi" w:hAnsiTheme="minorHAnsi" w:cstheme="minorHAnsi"/>
          <w:b w:val="0"/>
          <w:bCs w:val="0"/>
          <w:color w:val="000000"/>
          <w:kern w:val="0"/>
          <w:sz w:val="24"/>
          <w:szCs w:val="24"/>
        </w:rPr>
        <w:t xml:space="preserve"> that </w:t>
      </w:r>
      <w:r>
        <w:rPr>
          <w:rFonts w:asciiTheme="minorHAnsi" w:hAnsiTheme="minorHAnsi" w:cstheme="minorHAnsi"/>
          <w:b w:val="0"/>
          <w:bCs w:val="0"/>
          <w:color w:val="000000"/>
          <w:kern w:val="0"/>
          <w:sz w:val="24"/>
          <w:szCs w:val="24"/>
        </w:rPr>
        <w:t>do not subscribe to</w:t>
      </w:r>
      <w:r w:rsidRPr="001D1436">
        <w:rPr>
          <w:rFonts w:asciiTheme="minorHAnsi" w:hAnsiTheme="minorHAnsi" w:cstheme="minorHAnsi"/>
          <w:b w:val="0"/>
          <w:bCs w:val="0"/>
          <w:color w:val="000000"/>
          <w:kern w:val="0"/>
          <w:sz w:val="24"/>
          <w:szCs w:val="24"/>
        </w:rPr>
        <w:t xml:space="preserve"> the IPCC </w:t>
      </w:r>
      <w:r>
        <w:rPr>
          <w:rFonts w:asciiTheme="minorHAnsi" w:hAnsiTheme="minorHAnsi" w:cstheme="minorHAnsi"/>
          <w:b w:val="0"/>
          <w:bCs w:val="0"/>
          <w:color w:val="000000"/>
          <w:kern w:val="0"/>
          <w:sz w:val="24"/>
          <w:szCs w:val="24"/>
        </w:rPr>
        <w:t>claims and opinions</w:t>
      </w:r>
      <w:r w:rsidRPr="001D1436">
        <w:rPr>
          <w:rFonts w:asciiTheme="minorHAnsi" w:hAnsiTheme="minorHAnsi" w:cstheme="minorHAnsi"/>
          <w:b w:val="0"/>
          <w:bCs w:val="0"/>
          <w:color w:val="000000"/>
          <w:kern w:val="0"/>
          <w:sz w:val="24"/>
          <w:szCs w:val="24"/>
        </w:rPr>
        <w:t xml:space="preserve"> and many </w:t>
      </w:r>
      <w:r>
        <w:rPr>
          <w:rFonts w:asciiTheme="minorHAnsi" w:hAnsiTheme="minorHAnsi" w:cstheme="minorHAnsi"/>
          <w:b w:val="0"/>
          <w:bCs w:val="0"/>
          <w:color w:val="000000"/>
          <w:kern w:val="0"/>
          <w:sz w:val="24"/>
          <w:szCs w:val="24"/>
        </w:rPr>
        <w:t xml:space="preserve">articles as well as </w:t>
      </w:r>
      <w:r w:rsidRPr="001D1436">
        <w:rPr>
          <w:rFonts w:asciiTheme="minorHAnsi" w:hAnsiTheme="minorHAnsi" w:cstheme="minorHAnsi"/>
          <w:b w:val="0"/>
          <w:bCs w:val="0"/>
          <w:color w:val="000000"/>
          <w:kern w:val="0"/>
          <w:sz w:val="24"/>
          <w:szCs w:val="24"/>
        </w:rPr>
        <w:t>books have been written</w:t>
      </w:r>
      <w:r>
        <w:rPr>
          <w:rFonts w:asciiTheme="minorHAnsi" w:hAnsiTheme="minorHAnsi" w:cstheme="minorHAnsi"/>
          <w:b w:val="0"/>
          <w:bCs w:val="0"/>
          <w:color w:val="000000"/>
          <w:kern w:val="0"/>
          <w:sz w:val="24"/>
          <w:szCs w:val="24"/>
        </w:rPr>
        <w:t xml:space="preserve"> that present data and information that countermands the IPCC conclusions. </w:t>
      </w:r>
      <w:r w:rsidRPr="001D1436">
        <w:rPr>
          <w:rFonts w:asciiTheme="minorHAnsi" w:hAnsiTheme="minorHAnsi" w:cstheme="minorHAnsi"/>
          <w:b w:val="0"/>
          <w:bCs w:val="0"/>
          <w:color w:val="000000"/>
          <w:kern w:val="0"/>
          <w:sz w:val="24"/>
          <w:szCs w:val="24"/>
        </w:rPr>
        <w:t xml:space="preserve"> </w:t>
      </w:r>
      <w:r w:rsidRPr="00486E7F">
        <w:rPr>
          <w:rFonts w:asciiTheme="minorHAnsi" w:hAnsiTheme="minorHAnsi" w:cstheme="minorHAnsi"/>
          <w:b w:val="0"/>
          <w:bCs w:val="0"/>
          <w:color w:val="000000"/>
          <w:kern w:val="0"/>
          <w:sz w:val="24"/>
          <w:szCs w:val="24"/>
        </w:rPr>
        <w:t>To borrow Mark Twain’s quote</w:t>
      </w:r>
      <w:r>
        <w:rPr>
          <w:rFonts w:asciiTheme="minorHAnsi" w:hAnsiTheme="minorHAnsi" w:cstheme="minorHAnsi"/>
          <w:b w:val="0"/>
          <w:bCs w:val="0"/>
          <w:color w:val="000000"/>
          <w:kern w:val="0"/>
          <w:sz w:val="24"/>
          <w:szCs w:val="24"/>
        </w:rPr>
        <w:t xml:space="preserve"> which he modified from John Adams and </w:t>
      </w:r>
      <w:r w:rsidRPr="00486E7F">
        <w:rPr>
          <w:rFonts w:asciiTheme="minorHAnsi" w:hAnsiTheme="minorHAnsi" w:cstheme="minorHAnsi"/>
          <w:b w:val="0"/>
          <w:bCs w:val="0"/>
          <w:color w:val="000000"/>
          <w:kern w:val="0"/>
          <w:sz w:val="24"/>
          <w:szCs w:val="24"/>
        </w:rPr>
        <w:t>substituting “models” for “statistics”:</w:t>
      </w:r>
      <w:r>
        <w:rPr>
          <w:color w:val="6F727C"/>
          <w:sz w:val="24"/>
          <w:szCs w:val="24"/>
          <w:shd w:val="clear" w:color="auto" w:fill="FFFFFF"/>
        </w:rPr>
        <w:t xml:space="preserve"> </w:t>
      </w:r>
      <w:r w:rsidRPr="001D1436">
        <w:rPr>
          <w:rFonts w:asciiTheme="minorHAnsi" w:hAnsiTheme="minorHAnsi" w:cstheme="minorHAnsi"/>
          <w:color w:val="000000"/>
          <w:kern w:val="0"/>
          <w:sz w:val="24"/>
          <w:szCs w:val="24"/>
        </w:rPr>
        <w:t xml:space="preserve">Facts are stubborn things but </w:t>
      </w:r>
      <w:r>
        <w:rPr>
          <w:rFonts w:asciiTheme="minorHAnsi" w:hAnsiTheme="minorHAnsi" w:cstheme="minorHAnsi"/>
          <w:color w:val="000000"/>
          <w:kern w:val="0"/>
          <w:sz w:val="24"/>
          <w:szCs w:val="24"/>
        </w:rPr>
        <w:t>“</w:t>
      </w:r>
      <w:r w:rsidRPr="001D1436">
        <w:rPr>
          <w:rFonts w:asciiTheme="minorHAnsi" w:hAnsiTheme="minorHAnsi" w:cstheme="minorHAnsi"/>
          <w:i/>
          <w:iCs/>
          <w:color w:val="000000"/>
          <w:kern w:val="0"/>
          <w:sz w:val="24"/>
          <w:szCs w:val="24"/>
        </w:rPr>
        <w:t>models</w:t>
      </w:r>
      <w:r>
        <w:rPr>
          <w:rFonts w:asciiTheme="minorHAnsi" w:hAnsiTheme="minorHAnsi" w:cstheme="minorHAnsi"/>
          <w:i/>
          <w:iCs/>
          <w:color w:val="000000"/>
          <w:kern w:val="0"/>
          <w:sz w:val="24"/>
          <w:szCs w:val="24"/>
        </w:rPr>
        <w:t>”</w:t>
      </w:r>
      <w:r w:rsidRPr="001D1436">
        <w:rPr>
          <w:rFonts w:asciiTheme="minorHAnsi" w:hAnsiTheme="minorHAnsi" w:cstheme="minorHAnsi"/>
          <w:color w:val="000000"/>
          <w:kern w:val="0"/>
          <w:sz w:val="24"/>
          <w:szCs w:val="24"/>
        </w:rPr>
        <w:t xml:space="preserve"> are pliable</w:t>
      </w:r>
      <w:r w:rsidRPr="00486E7F">
        <w:rPr>
          <w:rFonts w:asciiTheme="minorHAnsi" w:hAnsiTheme="minorHAnsi" w:cstheme="minorHAnsi"/>
          <w:b w:val="0"/>
          <w:bCs w:val="0"/>
          <w:color w:val="000000"/>
          <w:kern w:val="0"/>
          <w:sz w:val="24"/>
          <w:szCs w:val="24"/>
        </w:rPr>
        <w:t xml:space="preserve">. </w:t>
      </w:r>
      <w:r>
        <w:rPr>
          <w:rFonts w:asciiTheme="minorHAnsi" w:hAnsiTheme="minorHAnsi" w:cstheme="minorHAnsi"/>
          <w:b w:val="0"/>
          <w:bCs w:val="0"/>
          <w:color w:val="000000"/>
          <w:kern w:val="0"/>
          <w:sz w:val="24"/>
          <w:szCs w:val="24"/>
        </w:rPr>
        <w:t xml:space="preserve">      </w:t>
      </w:r>
      <w:r w:rsidRPr="00486E7F">
        <w:rPr>
          <w:rFonts w:asciiTheme="minorHAnsi" w:hAnsiTheme="minorHAnsi" w:cstheme="minorHAnsi"/>
          <w:b w:val="0"/>
          <w:bCs w:val="0"/>
          <w:color w:val="000000"/>
          <w:kern w:val="0"/>
          <w:sz w:val="24"/>
          <w:szCs w:val="24"/>
        </w:rPr>
        <w:t xml:space="preserve">Here </w:t>
      </w:r>
      <w:r>
        <w:rPr>
          <w:rFonts w:asciiTheme="minorHAnsi" w:hAnsiTheme="minorHAnsi" w:cstheme="minorHAnsi"/>
          <w:b w:val="0"/>
          <w:bCs w:val="0"/>
          <w:color w:val="000000"/>
          <w:kern w:val="0"/>
          <w:sz w:val="24"/>
          <w:szCs w:val="24"/>
        </w:rPr>
        <w:t xml:space="preserve">are 3 relevant pieces of </w:t>
      </w:r>
      <w:r w:rsidRPr="00486E7F">
        <w:rPr>
          <w:rFonts w:asciiTheme="minorHAnsi" w:hAnsiTheme="minorHAnsi" w:cstheme="minorHAnsi"/>
          <w:b w:val="0"/>
          <w:bCs w:val="0"/>
          <w:color w:val="000000"/>
          <w:kern w:val="0"/>
          <w:sz w:val="24"/>
          <w:szCs w:val="24"/>
        </w:rPr>
        <w:t>fact</w:t>
      </w:r>
      <w:r>
        <w:rPr>
          <w:rFonts w:asciiTheme="minorHAnsi" w:hAnsiTheme="minorHAnsi" w:cstheme="minorHAnsi"/>
          <w:b w:val="0"/>
          <w:bCs w:val="0"/>
          <w:color w:val="000000"/>
          <w:kern w:val="0"/>
          <w:sz w:val="24"/>
          <w:szCs w:val="24"/>
        </w:rPr>
        <w:t>ual data and information</w:t>
      </w:r>
      <w:r w:rsidRPr="00486E7F">
        <w:rPr>
          <w:rFonts w:asciiTheme="minorHAnsi" w:hAnsiTheme="minorHAnsi" w:cstheme="minorHAnsi"/>
          <w:b w:val="0"/>
          <w:bCs w:val="0"/>
          <w:color w:val="000000"/>
          <w:kern w:val="0"/>
          <w:sz w:val="24"/>
          <w:szCs w:val="24"/>
        </w:rPr>
        <w:t xml:space="preserve">. </w:t>
      </w:r>
    </w:p>
    <w:p w14:paraId="4F91E9BD" w14:textId="77777777" w:rsidR="007813F6" w:rsidRPr="00FA4FBD" w:rsidRDefault="007813F6" w:rsidP="007813F6">
      <w:pPr>
        <w:pStyle w:val="ListParagraph"/>
        <w:numPr>
          <w:ilvl w:val="0"/>
          <w:numId w:val="5"/>
        </w:numPr>
        <w:rPr>
          <w:rFonts w:eastAsia="Times New Roman" w:cstheme="minorHAnsi"/>
          <w:color w:val="000000"/>
          <w:sz w:val="24"/>
          <w:szCs w:val="24"/>
        </w:rPr>
      </w:pPr>
      <w:r w:rsidRPr="00FA4FBD">
        <w:rPr>
          <w:rFonts w:eastAsia="Times New Roman" w:cstheme="minorHAnsi"/>
          <w:color w:val="000000"/>
          <w:sz w:val="24"/>
          <w:szCs w:val="24"/>
        </w:rPr>
        <w:t>Global warming is ongoing and has been since the end of the Little Ice Age 1700-1750. But NASA temperature records (see figure below) show CO</w:t>
      </w:r>
      <w:r w:rsidRPr="00FA4FBD">
        <w:rPr>
          <w:rFonts w:eastAsia="Times New Roman" w:cstheme="minorHAnsi"/>
          <w:color w:val="000000"/>
          <w:sz w:val="24"/>
          <w:szCs w:val="24"/>
          <w:vertAlign w:val="subscript"/>
        </w:rPr>
        <w:t>2</w:t>
      </w:r>
      <w:r w:rsidRPr="00FA4FBD">
        <w:rPr>
          <w:rFonts w:eastAsia="Times New Roman" w:cstheme="minorHAnsi"/>
          <w:color w:val="000000"/>
          <w:sz w:val="24"/>
          <w:szCs w:val="24"/>
        </w:rPr>
        <w:t xml:space="preserve"> emissions </w:t>
      </w:r>
      <w:r w:rsidRPr="00FA4FBD">
        <w:rPr>
          <w:rFonts w:eastAsia="Times New Roman" w:cstheme="minorHAnsi"/>
          <w:color w:val="000000"/>
          <w:sz w:val="24"/>
          <w:szCs w:val="24"/>
          <w:u w:val="single"/>
        </w:rPr>
        <w:t>are not</w:t>
      </w:r>
      <w:r w:rsidRPr="00FA4FBD">
        <w:rPr>
          <w:rFonts w:eastAsia="Times New Roman" w:cstheme="minorHAnsi"/>
          <w:color w:val="000000"/>
          <w:sz w:val="24"/>
          <w:szCs w:val="24"/>
        </w:rPr>
        <w:t xml:space="preserve"> driving global warming. Analysis of temperature and CO</w:t>
      </w:r>
      <w:r w:rsidRPr="00FA4FBD">
        <w:rPr>
          <w:rFonts w:eastAsia="Times New Roman" w:cstheme="minorHAnsi"/>
          <w:color w:val="000000"/>
          <w:sz w:val="24"/>
          <w:szCs w:val="24"/>
          <w:vertAlign w:val="subscript"/>
        </w:rPr>
        <w:t>2</w:t>
      </w:r>
      <w:r w:rsidRPr="00FA4FBD">
        <w:rPr>
          <w:rFonts w:eastAsia="Times New Roman" w:cstheme="minorHAnsi"/>
          <w:color w:val="000000"/>
          <w:sz w:val="24"/>
          <w:szCs w:val="24"/>
        </w:rPr>
        <w:t xml:space="preserve"> data (1880 to present) show, that despite CO</w:t>
      </w:r>
      <w:r w:rsidRPr="00FA4FBD">
        <w:rPr>
          <w:rFonts w:eastAsia="Times New Roman" w:cstheme="minorHAnsi"/>
          <w:color w:val="000000"/>
          <w:sz w:val="24"/>
          <w:szCs w:val="24"/>
          <w:vertAlign w:val="subscript"/>
        </w:rPr>
        <w:t>2</w:t>
      </w:r>
      <w:r w:rsidRPr="00FA4FBD">
        <w:rPr>
          <w:rFonts w:eastAsia="Times New Roman" w:cstheme="minorHAnsi"/>
          <w:color w:val="000000"/>
          <w:sz w:val="24"/>
          <w:szCs w:val="24"/>
        </w:rPr>
        <w:t xml:space="preserve"> emissions steep rise post 1944, the overall warming rate has not notably changed. Data show that from 1917 to 1944, when CO</w:t>
      </w:r>
      <w:r w:rsidRPr="00FA4FBD">
        <w:rPr>
          <w:rFonts w:eastAsia="Times New Roman" w:cstheme="minorHAnsi"/>
          <w:color w:val="000000"/>
          <w:sz w:val="24"/>
          <w:szCs w:val="24"/>
          <w:vertAlign w:val="subscript"/>
        </w:rPr>
        <w:t>2</w:t>
      </w:r>
      <w:r w:rsidRPr="00FA4FBD">
        <w:rPr>
          <w:rFonts w:eastAsia="Times New Roman" w:cstheme="minorHAnsi"/>
          <w:color w:val="000000"/>
          <w:sz w:val="24"/>
          <w:szCs w:val="24"/>
        </w:rPr>
        <w:t xml:space="preserve"> emissions were minor, the global mean temp. rose +0.68 </w:t>
      </w:r>
      <w:r w:rsidRPr="00FA4FBD">
        <w:rPr>
          <w:rFonts w:eastAsia="Times New Roman" w:cstheme="minorHAnsi"/>
          <w:color w:val="000000"/>
          <w:sz w:val="24"/>
          <w:szCs w:val="24"/>
          <w:vertAlign w:val="superscript"/>
        </w:rPr>
        <w:t>0</w:t>
      </w:r>
      <w:r w:rsidRPr="00FA4FBD">
        <w:rPr>
          <w:rFonts w:eastAsia="Times New Roman" w:cstheme="minorHAnsi"/>
          <w:color w:val="000000"/>
          <w:sz w:val="24"/>
          <w:szCs w:val="24"/>
        </w:rPr>
        <w:t xml:space="preserve">C (0.025 </w:t>
      </w:r>
      <w:r w:rsidRPr="00FA4FBD">
        <w:rPr>
          <w:rFonts w:eastAsia="Times New Roman" w:cstheme="minorHAnsi"/>
          <w:color w:val="000000"/>
          <w:sz w:val="24"/>
          <w:szCs w:val="24"/>
          <w:vertAlign w:val="superscript"/>
        </w:rPr>
        <w:t>0</w:t>
      </w:r>
      <w:r w:rsidRPr="00FA4FBD">
        <w:rPr>
          <w:rFonts w:eastAsia="Times New Roman" w:cstheme="minorHAnsi"/>
          <w:color w:val="000000"/>
          <w:sz w:val="24"/>
          <w:szCs w:val="24"/>
        </w:rPr>
        <w:t xml:space="preserve">C per year) over the period. The next rise in global temperatures occurred from 1979 to 1998 and was +0.47 </w:t>
      </w:r>
      <w:r w:rsidRPr="00FA4FBD">
        <w:rPr>
          <w:rFonts w:eastAsia="Times New Roman" w:cstheme="minorHAnsi"/>
          <w:color w:val="000000"/>
          <w:sz w:val="24"/>
          <w:szCs w:val="24"/>
          <w:vertAlign w:val="superscript"/>
        </w:rPr>
        <w:t>0</w:t>
      </w:r>
      <w:r w:rsidRPr="00FA4FBD">
        <w:rPr>
          <w:rFonts w:eastAsia="Times New Roman" w:cstheme="minorHAnsi"/>
          <w:color w:val="000000"/>
          <w:sz w:val="24"/>
          <w:szCs w:val="24"/>
        </w:rPr>
        <w:t xml:space="preserve">C over that period </w:t>
      </w:r>
      <w:r w:rsidRPr="00FA4FBD">
        <w:rPr>
          <w:rFonts w:eastAsia="Times New Roman" w:cstheme="minorHAnsi"/>
          <w:color w:val="000000"/>
          <w:sz w:val="24"/>
          <w:szCs w:val="24"/>
        </w:rPr>
        <w:lastRenderedPageBreak/>
        <w:t xml:space="preserve">(also a rate of +0.025 </w:t>
      </w:r>
      <w:r w:rsidRPr="00FA4FBD">
        <w:rPr>
          <w:rFonts w:eastAsia="Times New Roman" w:cstheme="minorHAnsi"/>
          <w:color w:val="000000"/>
          <w:sz w:val="24"/>
          <w:szCs w:val="24"/>
          <w:vertAlign w:val="superscript"/>
        </w:rPr>
        <w:t>0</w:t>
      </w:r>
      <w:r w:rsidRPr="00FA4FBD">
        <w:rPr>
          <w:rFonts w:eastAsia="Times New Roman" w:cstheme="minorHAnsi"/>
          <w:color w:val="000000"/>
          <w:sz w:val="24"/>
          <w:szCs w:val="24"/>
        </w:rPr>
        <w:t>C per year). These two warming periods in the post-1880 temp record had identical rates even though 462,000 Million Metric Tons (MMT) of CO</w:t>
      </w:r>
      <w:r w:rsidRPr="00FA4FBD">
        <w:rPr>
          <w:rFonts w:eastAsia="Times New Roman" w:cstheme="minorHAnsi"/>
          <w:color w:val="000000"/>
          <w:sz w:val="24"/>
          <w:szCs w:val="24"/>
          <w:vertAlign w:val="subscript"/>
        </w:rPr>
        <w:t>2</w:t>
      </w:r>
      <w:r w:rsidRPr="00FA4FBD">
        <w:rPr>
          <w:rFonts w:eastAsia="Times New Roman" w:cstheme="minorHAnsi"/>
          <w:color w:val="000000"/>
          <w:sz w:val="24"/>
          <w:szCs w:val="24"/>
        </w:rPr>
        <w:t xml:space="preserve"> was emitted from (1979-1998) and a total of 750,000 MMT of CO</w:t>
      </w:r>
      <w:r w:rsidRPr="00FA4FBD">
        <w:rPr>
          <w:rFonts w:eastAsia="Times New Roman" w:cstheme="minorHAnsi"/>
          <w:color w:val="000000"/>
          <w:sz w:val="24"/>
          <w:szCs w:val="24"/>
          <w:vertAlign w:val="subscript"/>
        </w:rPr>
        <w:t>2</w:t>
      </w:r>
      <w:r w:rsidRPr="00FA4FBD">
        <w:rPr>
          <w:rFonts w:eastAsia="Times New Roman" w:cstheme="minorHAnsi"/>
          <w:color w:val="000000"/>
          <w:sz w:val="24"/>
          <w:szCs w:val="24"/>
        </w:rPr>
        <w:t xml:space="preserve"> emissions since 1944.  Thus, there were huge increases in CO</w:t>
      </w:r>
      <w:r w:rsidRPr="00FA4FBD">
        <w:rPr>
          <w:rFonts w:eastAsia="Times New Roman" w:cstheme="minorHAnsi"/>
          <w:color w:val="000000"/>
          <w:sz w:val="24"/>
          <w:szCs w:val="24"/>
          <w:vertAlign w:val="subscript"/>
        </w:rPr>
        <w:t>2</w:t>
      </w:r>
      <w:r w:rsidRPr="00FA4FBD">
        <w:rPr>
          <w:rFonts w:eastAsia="Times New Roman" w:cstheme="minorHAnsi"/>
          <w:color w:val="000000"/>
          <w:sz w:val="24"/>
          <w:szCs w:val="24"/>
        </w:rPr>
        <w:t xml:space="preserve"> emitted but no increase in global warming rates.  Further, no CO</w:t>
      </w:r>
      <w:r w:rsidRPr="00FA4FBD">
        <w:rPr>
          <w:rFonts w:eastAsia="Times New Roman" w:cstheme="minorHAnsi"/>
          <w:color w:val="000000"/>
          <w:sz w:val="24"/>
          <w:szCs w:val="24"/>
          <w:vertAlign w:val="subscript"/>
        </w:rPr>
        <w:t>2</w:t>
      </w:r>
      <w:r w:rsidRPr="00FA4FBD">
        <w:rPr>
          <w:rFonts w:eastAsia="Times New Roman" w:cstheme="minorHAnsi"/>
          <w:color w:val="000000"/>
          <w:sz w:val="24"/>
          <w:szCs w:val="24"/>
        </w:rPr>
        <w:t xml:space="preserve"> emissions effect is evident in the temp record from 1944 to 1979.  CO</w:t>
      </w:r>
      <w:r w:rsidRPr="00FA4FBD">
        <w:rPr>
          <w:rFonts w:eastAsia="Times New Roman" w:cstheme="minorHAnsi"/>
          <w:color w:val="000000"/>
          <w:sz w:val="24"/>
          <w:szCs w:val="24"/>
          <w:vertAlign w:val="subscript"/>
        </w:rPr>
        <w:t xml:space="preserve">2 </w:t>
      </w:r>
      <w:r w:rsidRPr="00FA4FBD">
        <w:rPr>
          <w:rFonts w:eastAsia="Times New Roman" w:cstheme="minorHAnsi"/>
          <w:color w:val="000000"/>
          <w:sz w:val="24"/>
          <w:szCs w:val="24"/>
        </w:rPr>
        <w:t>annual emissions actually quadrupled from 5000 MMT (1944) to 20,000 MMT (1979) while global cooling occurred! Global temperatures were below the 1944 temp. from 1944 to 1979.   Thus, the facts are that: (1) For 35 years right after CO</w:t>
      </w:r>
      <w:r w:rsidRPr="00FA4FBD">
        <w:rPr>
          <w:rFonts w:eastAsia="Times New Roman" w:cstheme="minorHAnsi"/>
          <w:color w:val="000000"/>
          <w:sz w:val="24"/>
          <w:szCs w:val="24"/>
          <w:vertAlign w:val="subscript"/>
        </w:rPr>
        <w:t>2</w:t>
      </w:r>
      <w:r w:rsidRPr="00FA4FBD">
        <w:rPr>
          <w:rFonts w:eastAsia="Times New Roman" w:cstheme="minorHAnsi"/>
          <w:color w:val="000000"/>
          <w:sz w:val="24"/>
          <w:szCs w:val="24"/>
        </w:rPr>
        <w:t xml:space="preserve"> emissions ramped up, global temperatures lowered, and (2) the global warming rate from 1917-1944, prior to much higher CO</w:t>
      </w:r>
      <w:r w:rsidRPr="00FA4FBD">
        <w:rPr>
          <w:rFonts w:eastAsia="Times New Roman" w:cstheme="minorHAnsi"/>
          <w:color w:val="000000"/>
          <w:sz w:val="24"/>
          <w:szCs w:val="24"/>
          <w:vertAlign w:val="subscript"/>
        </w:rPr>
        <w:t xml:space="preserve">2 </w:t>
      </w:r>
      <w:r w:rsidRPr="00FA4FBD">
        <w:rPr>
          <w:rFonts w:eastAsia="Times New Roman" w:cstheme="minorHAnsi"/>
          <w:color w:val="000000"/>
          <w:sz w:val="24"/>
          <w:szCs w:val="24"/>
        </w:rPr>
        <w:t>emissions was the same as the global warming rate from 1979-1998.  Thus, unlike climate models with subjective input, empirical data show CO</w:t>
      </w:r>
      <w:r w:rsidRPr="00FA4FBD">
        <w:rPr>
          <w:rFonts w:eastAsia="Times New Roman" w:cstheme="minorHAnsi"/>
          <w:color w:val="000000"/>
          <w:sz w:val="24"/>
          <w:szCs w:val="24"/>
          <w:vertAlign w:val="subscript"/>
        </w:rPr>
        <w:t>2</w:t>
      </w:r>
      <w:r w:rsidRPr="00FA4FBD">
        <w:rPr>
          <w:rFonts w:eastAsia="Times New Roman" w:cstheme="minorHAnsi"/>
          <w:color w:val="000000"/>
          <w:sz w:val="24"/>
          <w:szCs w:val="24"/>
        </w:rPr>
        <w:t xml:space="preserve"> is not driving global warming.</w:t>
      </w:r>
    </w:p>
    <w:p w14:paraId="2BC0DAA4" w14:textId="77777777" w:rsidR="007813F6" w:rsidRPr="00FA4FBD" w:rsidRDefault="007813F6" w:rsidP="007813F6">
      <w:pPr>
        <w:ind w:left="360"/>
        <w:rPr>
          <w:rFonts w:eastAsia="Times New Roman" w:cstheme="minorHAnsi"/>
          <w:color w:val="000000"/>
          <w:sz w:val="24"/>
          <w:szCs w:val="24"/>
        </w:rPr>
      </w:pPr>
      <w:bookmarkStart w:id="2" w:name="_Hlk40717292"/>
    </w:p>
    <w:p w14:paraId="20909D65" w14:textId="77777777" w:rsidR="007813F6" w:rsidRDefault="007813F6" w:rsidP="007813F6">
      <w:pPr>
        <w:rPr>
          <w:rFonts w:ascii="Arial" w:hAnsi="Arial" w:cs="Arial"/>
          <w:b/>
          <w:bCs/>
          <w:i/>
          <w:iCs/>
          <w:color w:val="666666"/>
          <w:sz w:val="18"/>
          <w:szCs w:val="18"/>
        </w:rPr>
      </w:pPr>
      <w:hyperlink r:id="rId8" w:tooltip="temperature graph" w:history="1">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"http://www.nasa.gov/images/content/616907main1_gisstemp_2011_graph_lrg%5B1%5D-670.jpg"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fldChar w:fldCharType="begin"/>
        </w:r>
        <w:r>
          <w:rPr>
            <w:rFonts w:ascii="Arial" w:hAnsi="Arial" w:cs="Arial"/>
            <w:b/>
            <w:bCs/>
            <w:i/>
            <w:iCs/>
            <w:color w:val="99CCFF"/>
            <w:sz w:val="18"/>
            <w:szCs w:val="18"/>
          </w:rPr>
          <w:instrText xml:space="preserve"> INCLUDEPICTURE  "http://www.nasa.gov/images/content/616907main1_gisstemp_2011_graph_lrg[1]-670.jpg" \* MERGEFORMATINET </w:instrText>
        </w:r>
        <w:r>
          <w:rPr>
            <w:rFonts w:ascii="Arial" w:hAnsi="Arial" w:cs="Arial"/>
            <w:b/>
            <w:bCs/>
            <w:i/>
            <w:iCs/>
            <w:color w:val="99CCFF"/>
            <w:sz w:val="18"/>
            <w:szCs w:val="18"/>
          </w:rPr>
          <w:fldChar w:fldCharType="separate"/>
        </w:r>
        <w:r>
          <w:rPr>
            <w:rFonts w:ascii="Arial" w:hAnsi="Arial" w:cs="Arial"/>
            <w:b/>
            <w:bCs/>
            <w:i/>
            <w:iCs/>
            <w:color w:val="99CCFF"/>
            <w:sz w:val="18"/>
            <w:szCs w:val="18"/>
          </w:rPr>
          <w:pict w14:anchorId="4DDE7156">
            <v:shape id="_x0000_i1062" type="#_x0000_t75" alt="temperature graph" title="&quot;temperature graph&quot;" style="width:411.75pt;height:145.5pt" o:button="t">
              <v:imagedata r:id="rId6" r:href="rId9"/>
            </v:shape>
          </w:pict>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r>
          <w:rPr>
            <w:rFonts w:ascii="Arial" w:hAnsi="Arial" w:cs="Arial"/>
            <w:b/>
            <w:bCs/>
            <w:i/>
            <w:iCs/>
            <w:color w:val="99CCFF"/>
            <w:sz w:val="18"/>
            <w:szCs w:val="18"/>
          </w:rPr>
          <w:fldChar w:fldCharType="end"/>
        </w:r>
      </w:hyperlink>
    </w:p>
    <w:p w14:paraId="66F30108" w14:textId="77777777" w:rsidR="007813F6" w:rsidRDefault="007813F6" w:rsidP="007813F6">
      <w:pPr>
        <w:rPr>
          <w:rFonts w:ascii="Times New Roman" w:hAnsi="Times New Roman" w:cs="Times New Roman"/>
          <w:color w:val="6F727C"/>
          <w:sz w:val="24"/>
          <w:szCs w:val="24"/>
          <w:shd w:val="clear" w:color="auto" w:fill="FFFFFF"/>
        </w:rPr>
      </w:pPr>
      <w:r>
        <w:rPr>
          <w:sz w:val="20"/>
          <w:szCs w:val="20"/>
        </w:rPr>
        <w:t xml:space="preserve">    Figure 2 - </w:t>
      </w:r>
      <w:r w:rsidRPr="009D3386">
        <w:rPr>
          <w:sz w:val="20"/>
          <w:szCs w:val="20"/>
        </w:rPr>
        <w:t xml:space="preserve">NASA global </w:t>
      </w:r>
      <w:r>
        <w:rPr>
          <w:sz w:val="20"/>
          <w:szCs w:val="20"/>
        </w:rPr>
        <w:t xml:space="preserve">surface </w:t>
      </w:r>
      <w:r w:rsidRPr="009D3386">
        <w:rPr>
          <w:sz w:val="20"/>
          <w:szCs w:val="20"/>
        </w:rPr>
        <w:t>temperature data plot</w:t>
      </w:r>
      <w:r w:rsidRPr="009D3386">
        <w:rPr>
          <w:b/>
          <w:bCs/>
          <w:sz w:val="20"/>
          <w:szCs w:val="20"/>
        </w:rPr>
        <w:t xml:space="preserve"> – (</w:t>
      </w:r>
      <w:r w:rsidRPr="009D3386">
        <w:rPr>
          <w:bCs/>
          <w:i/>
          <w:iCs/>
          <w:sz w:val="20"/>
          <w:szCs w:val="20"/>
        </w:rPr>
        <w:t>NASA Headquarters release No. 12-020</w:t>
      </w:r>
      <w:r>
        <w:rPr>
          <w:bCs/>
          <w:i/>
          <w:iCs/>
          <w:sz w:val="20"/>
          <w:szCs w:val="20"/>
        </w:rPr>
        <w:t xml:space="preserve"> - now archived</w:t>
      </w:r>
    </w:p>
    <w:bookmarkEnd w:id="2"/>
    <w:p w14:paraId="137B8BD7" w14:textId="77777777" w:rsidR="007813F6" w:rsidRPr="00136F58" w:rsidRDefault="007813F6" w:rsidP="007813F6">
      <w:pPr>
        <w:rPr>
          <w:sz w:val="24"/>
          <w:szCs w:val="24"/>
        </w:rPr>
      </w:pPr>
      <w:r>
        <w:t xml:space="preserve">2.    </w:t>
      </w:r>
      <w:r w:rsidRPr="00136F58">
        <w:rPr>
          <w:sz w:val="24"/>
          <w:szCs w:val="24"/>
        </w:rPr>
        <w:t xml:space="preserve">The last glacial period began </w:t>
      </w:r>
      <w:r>
        <w:rPr>
          <w:sz w:val="24"/>
          <w:szCs w:val="24"/>
        </w:rPr>
        <w:t xml:space="preserve">about 120,000 years ago </w:t>
      </w:r>
      <w:r w:rsidRPr="00136F58">
        <w:rPr>
          <w:sz w:val="24"/>
          <w:szCs w:val="24"/>
        </w:rPr>
        <w:t>and reached a glacial maximum about 21,000 years ago. Average global temperatures dropped about 10-12 degrees centigrade (C) over that period</w:t>
      </w:r>
      <w:r>
        <w:rPr>
          <w:sz w:val="24"/>
          <w:szCs w:val="24"/>
        </w:rPr>
        <w:t xml:space="preserve">. </w:t>
      </w:r>
      <w:r w:rsidRPr="00136F58">
        <w:rPr>
          <w:sz w:val="24"/>
          <w:szCs w:val="24"/>
        </w:rPr>
        <w:t xml:space="preserve"> Then, rapid warming began and sea levels rose markedly. Over the next 15,000 years sea levels rose about 400 feet (122 meters) and the temperatures rose about 10 deg. C.  Then </w:t>
      </w:r>
      <w:r>
        <w:rPr>
          <w:sz w:val="24"/>
          <w:szCs w:val="24"/>
        </w:rPr>
        <w:t>the</w:t>
      </w:r>
      <w:r w:rsidRPr="00136F58">
        <w:rPr>
          <w:sz w:val="24"/>
          <w:szCs w:val="24"/>
        </w:rPr>
        <w:t xml:space="preserve"> </w:t>
      </w:r>
      <w:r>
        <w:rPr>
          <w:sz w:val="24"/>
          <w:szCs w:val="24"/>
        </w:rPr>
        <w:t>current</w:t>
      </w:r>
      <w:r w:rsidRPr="00136F58">
        <w:rPr>
          <w:sz w:val="24"/>
          <w:szCs w:val="24"/>
        </w:rPr>
        <w:t>, warmer interglacial period</w:t>
      </w:r>
      <w:r>
        <w:rPr>
          <w:sz w:val="24"/>
          <w:szCs w:val="24"/>
        </w:rPr>
        <w:t xml:space="preserve"> began and has </w:t>
      </w:r>
      <w:r w:rsidRPr="00136F58">
        <w:rPr>
          <w:sz w:val="24"/>
          <w:szCs w:val="24"/>
        </w:rPr>
        <w:t>last</w:t>
      </w:r>
      <w:r>
        <w:rPr>
          <w:sz w:val="24"/>
          <w:szCs w:val="24"/>
        </w:rPr>
        <w:t>ed</w:t>
      </w:r>
      <w:r w:rsidRPr="00136F58">
        <w:rPr>
          <w:sz w:val="24"/>
          <w:szCs w:val="24"/>
        </w:rPr>
        <w:t xml:space="preserve"> 10,000 years</w:t>
      </w:r>
      <w:r>
        <w:rPr>
          <w:sz w:val="24"/>
          <w:szCs w:val="24"/>
        </w:rPr>
        <w:t xml:space="preserve"> to date</w:t>
      </w:r>
      <w:r w:rsidRPr="00136F58">
        <w:rPr>
          <w:sz w:val="24"/>
          <w:szCs w:val="24"/>
        </w:rPr>
        <w:t xml:space="preserve">. Compared to the glacial periods, global temperatures and sea levels are relatively stable during interglacials.  However, even during interglacials there are warmer and colder cycles of significance. For example, there is documented, experiential history that prior to our Current Warm Period (CWP), there was the Roman Warm Period, the Dark Age Cool Period, the Medieval Warm Period, and the Little Ice Age, which immediately preceded our current warming cycle. The Greenland Ice Sheet Project disclosed that to date there have been 10 cycles of warming and cooling in </w:t>
      </w:r>
      <w:r>
        <w:rPr>
          <w:sz w:val="24"/>
          <w:szCs w:val="24"/>
        </w:rPr>
        <w:t>the current</w:t>
      </w:r>
      <w:r w:rsidRPr="00136F58">
        <w:rPr>
          <w:sz w:val="24"/>
          <w:szCs w:val="24"/>
        </w:rPr>
        <w:t xml:space="preserve"> interglacial</w:t>
      </w:r>
      <w:r>
        <w:rPr>
          <w:sz w:val="24"/>
          <w:szCs w:val="24"/>
        </w:rPr>
        <w:t xml:space="preserve">, </w:t>
      </w:r>
      <w:r w:rsidRPr="00136F58">
        <w:rPr>
          <w:sz w:val="24"/>
          <w:szCs w:val="24"/>
        </w:rPr>
        <w:t>(the Holocene epoch). Historic records confirm sea level changes and movements of people in these periods of warming and cooling within our current interglacial period.</w:t>
      </w:r>
      <w:r w:rsidRPr="00136F58">
        <w:rPr>
          <w:rFonts w:ascii="Times New Roman" w:hAnsi="Times New Roman" w:cs="Times New Roman"/>
          <w:color w:val="6F727C"/>
          <w:sz w:val="24"/>
          <w:szCs w:val="24"/>
          <w:shd w:val="clear" w:color="auto" w:fill="FFFFFF"/>
        </w:rPr>
        <w:t xml:space="preserve">  </w:t>
      </w:r>
      <w:r w:rsidRPr="00136F58">
        <w:rPr>
          <w:sz w:val="24"/>
          <w:szCs w:val="24"/>
        </w:rPr>
        <w:t>Currently we are still heading up on the warming portion of the 10</w:t>
      </w:r>
      <w:r w:rsidRPr="00136F58">
        <w:rPr>
          <w:sz w:val="24"/>
          <w:szCs w:val="24"/>
          <w:vertAlign w:val="superscript"/>
        </w:rPr>
        <w:t>th</w:t>
      </w:r>
      <w:r w:rsidRPr="00136F58">
        <w:rPr>
          <w:sz w:val="24"/>
          <w:szCs w:val="24"/>
        </w:rPr>
        <w:t xml:space="preserve"> cycle which has been ongoing since about 1650-1700.</w:t>
      </w:r>
    </w:p>
    <w:p w14:paraId="05B07B38" w14:textId="77777777" w:rsidR="007813F6" w:rsidRDefault="007813F6" w:rsidP="007813F6">
      <w:pPr>
        <w:rPr>
          <w:sz w:val="24"/>
          <w:szCs w:val="24"/>
        </w:rPr>
      </w:pPr>
      <w:r w:rsidRPr="00136F58">
        <w:rPr>
          <w:sz w:val="24"/>
          <w:szCs w:val="24"/>
        </w:rPr>
        <w:lastRenderedPageBreak/>
        <w:t xml:space="preserve">The data from the Greenland Ice Sheet Project </w:t>
      </w:r>
      <w:r>
        <w:rPr>
          <w:sz w:val="24"/>
          <w:szCs w:val="24"/>
        </w:rPr>
        <w:t xml:space="preserve">also </w:t>
      </w:r>
      <w:r w:rsidRPr="00136F58">
        <w:rPr>
          <w:sz w:val="24"/>
          <w:szCs w:val="24"/>
        </w:rPr>
        <w:t xml:space="preserve">reveal that our current warming is neither unusual or unprecedented. Each of the previous </w:t>
      </w:r>
      <w:r>
        <w:rPr>
          <w:sz w:val="24"/>
          <w:szCs w:val="24"/>
        </w:rPr>
        <w:t xml:space="preserve">interglacial </w:t>
      </w:r>
      <w:r w:rsidRPr="00136F58">
        <w:rPr>
          <w:sz w:val="24"/>
          <w:szCs w:val="24"/>
        </w:rPr>
        <w:t xml:space="preserve">warming cycles, none of which were influenced by </w:t>
      </w:r>
      <w:r w:rsidRPr="00136F58">
        <w:rPr>
          <w:rFonts w:eastAsia="Times New Roman" w:cstheme="minorHAnsi"/>
          <w:color w:val="000000"/>
          <w:sz w:val="24"/>
          <w:szCs w:val="24"/>
        </w:rPr>
        <w:t>CO</w:t>
      </w:r>
      <w:r w:rsidRPr="00136F58">
        <w:rPr>
          <w:rFonts w:eastAsia="Times New Roman" w:cstheme="minorHAnsi"/>
          <w:color w:val="000000"/>
          <w:sz w:val="24"/>
          <w:szCs w:val="24"/>
          <w:vertAlign w:val="subscript"/>
        </w:rPr>
        <w:t>2</w:t>
      </w:r>
      <w:r w:rsidRPr="00136F58">
        <w:rPr>
          <w:rFonts w:eastAsia="Times New Roman" w:cstheme="minorHAnsi"/>
          <w:color w:val="000000"/>
          <w:sz w:val="24"/>
          <w:szCs w:val="24"/>
        </w:rPr>
        <w:t xml:space="preserve"> emissions,</w:t>
      </w:r>
      <w:r w:rsidRPr="00136F58">
        <w:rPr>
          <w:sz w:val="24"/>
          <w:szCs w:val="24"/>
        </w:rPr>
        <w:t xml:space="preserve"> reached higher global temperatures than we are currently experiencing. </w:t>
      </w:r>
      <w:r>
        <w:rPr>
          <w:sz w:val="24"/>
          <w:szCs w:val="24"/>
        </w:rPr>
        <w:t>Other r</w:t>
      </w:r>
      <w:r w:rsidRPr="00136F58">
        <w:rPr>
          <w:sz w:val="24"/>
          <w:szCs w:val="24"/>
        </w:rPr>
        <w:t>esearch on the Greenland Ice Sheet indicated that temperatures during the last interglacial</w:t>
      </w:r>
      <w:r>
        <w:rPr>
          <w:sz w:val="24"/>
          <w:szCs w:val="24"/>
        </w:rPr>
        <w:t xml:space="preserve"> (the Eemian)</w:t>
      </w:r>
      <w:r w:rsidRPr="00136F58">
        <w:rPr>
          <w:sz w:val="24"/>
          <w:szCs w:val="24"/>
        </w:rPr>
        <w:t>, about 120,000 years</w:t>
      </w:r>
      <w:r>
        <w:rPr>
          <w:sz w:val="24"/>
          <w:szCs w:val="24"/>
        </w:rPr>
        <w:t xml:space="preserve"> ago</w:t>
      </w:r>
      <w:r w:rsidRPr="00136F58">
        <w:rPr>
          <w:sz w:val="24"/>
          <w:szCs w:val="24"/>
        </w:rPr>
        <w:t>, were 8</w:t>
      </w:r>
      <w:r w:rsidRPr="00136F58">
        <w:rPr>
          <w:sz w:val="24"/>
          <w:szCs w:val="24"/>
          <w:vertAlign w:val="superscript"/>
        </w:rPr>
        <w:t>0</w:t>
      </w:r>
      <w:r w:rsidRPr="00136F58">
        <w:rPr>
          <w:sz w:val="24"/>
          <w:szCs w:val="24"/>
        </w:rPr>
        <w:t>C (14.4</w:t>
      </w:r>
      <w:r w:rsidRPr="00136F58">
        <w:rPr>
          <w:sz w:val="24"/>
          <w:szCs w:val="24"/>
          <w:vertAlign w:val="superscript"/>
        </w:rPr>
        <w:t>0</w:t>
      </w:r>
      <w:r w:rsidRPr="00136F58">
        <w:rPr>
          <w:sz w:val="24"/>
          <w:szCs w:val="24"/>
        </w:rPr>
        <w:t xml:space="preserve">F) warmer than today. </w:t>
      </w:r>
      <w:r>
        <w:rPr>
          <w:sz w:val="24"/>
          <w:szCs w:val="24"/>
        </w:rPr>
        <w:t xml:space="preserve">These data clearly reveal that the current warming cycle is proceeding in a manner similar to those previously experienced in this interglacial. </w:t>
      </w:r>
      <w:r w:rsidRPr="00136F58">
        <w:rPr>
          <w:sz w:val="24"/>
          <w:szCs w:val="24"/>
        </w:rPr>
        <w:t xml:space="preserve">Thus, </w:t>
      </w:r>
      <w:r>
        <w:rPr>
          <w:sz w:val="24"/>
          <w:szCs w:val="24"/>
        </w:rPr>
        <w:t>these data belie</w:t>
      </w:r>
      <w:r w:rsidRPr="00136F58">
        <w:rPr>
          <w:sz w:val="24"/>
          <w:szCs w:val="24"/>
        </w:rPr>
        <w:t xml:space="preserve"> the </w:t>
      </w:r>
      <w:r>
        <w:rPr>
          <w:sz w:val="24"/>
          <w:szCs w:val="24"/>
        </w:rPr>
        <w:t>notion</w:t>
      </w:r>
      <w:r w:rsidRPr="00136F58">
        <w:rPr>
          <w:sz w:val="24"/>
          <w:szCs w:val="24"/>
        </w:rPr>
        <w:t xml:space="preserve"> that </w:t>
      </w:r>
      <w:r w:rsidRPr="00136F58">
        <w:rPr>
          <w:rFonts w:eastAsia="Times New Roman" w:cstheme="minorHAnsi"/>
          <w:color w:val="000000"/>
          <w:sz w:val="24"/>
          <w:szCs w:val="24"/>
        </w:rPr>
        <w:t>CO</w:t>
      </w:r>
      <w:r w:rsidRPr="00136F58">
        <w:rPr>
          <w:rFonts w:eastAsia="Times New Roman" w:cstheme="minorHAnsi"/>
          <w:color w:val="000000"/>
          <w:sz w:val="24"/>
          <w:szCs w:val="24"/>
          <w:vertAlign w:val="subscript"/>
        </w:rPr>
        <w:t>2</w:t>
      </w:r>
      <w:r w:rsidRPr="00136F58">
        <w:rPr>
          <w:rFonts w:eastAsia="Times New Roman" w:cstheme="minorHAnsi"/>
          <w:color w:val="000000"/>
          <w:sz w:val="24"/>
          <w:szCs w:val="24"/>
        </w:rPr>
        <w:t xml:space="preserve"> emissions</w:t>
      </w:r>
      <w:r w:rsidRPr="00136F58">
        <w:rPr>
          <w:sz w:val="24"/>
          <w:szCs w:val="24"/>
        </w:rPr>
        <w:t xml:space="preserve"> </w:t>
      </w:r>
      <w:r>
        <w:rPr>
          <w:sz w:val="24"/>
          <w:szCs w:val="24"/>
        </w:rPr>
        <w:t xml:space="preserve">have already caused global temperatures to reach unparalleled levels and are driving global temperatures toward planetary collapse. (Gregory Wrightstone – geologist – author of </w:t>
      </w:r>
      <w:r w:rsidRPr="001C0418">
        <w:rPr>
          <w:sz w:val="24"/>
          <w:szCs w:val="24"/>
          <w:u w:val="single"/>
        </w:rPr>
        <w:t>Inconvenient Facts</w:t>
      </w:r>
      <w:r>
        <w:rPr>
          <w:sz w:val="24"/>
          <w:szCs w:val="24"/>
        </w:rPr>
        <w:t xml:space="preserve"> was my source for data on the </w:t>
      </w:r>
      <w:r w:rsidRPr="00136F58">
        <w:rPr>
          <w:sz w:val="24"/>
          <w:szCs w:val="24"/>
        </w:rPr>
        <w:t>Greenland Ice Sheet Project</w:t>
      </w:r>
      <w:r>
        <w:rPr>
          <w:sz w:val="24"/>
          <w:szCs w:val="24"/>
        </w:rPr>
        <w:t>)</w:t>
      </w:r>
    </w:p>
    <w:p w14:paraId="5E73CB17" w14:textId="77777777" w:rsidR="007813F6" w:rsidRDefault="007813F6" w:rsidP="007813F6">
      <w:pPr>
        <w:rPr>
          <w:sz w:val="24"/>
          <w:szCs w:val="24"/>
        </w:rPr>
      </w:pPr>
      <w:r>
        <w:t>3</w:t>
      </w:r>
      <w:r w:rsidRPr="00280C33">
        <w:rPr>
          <w:sz w:val="24"/>
          <w:szCs w:val="24"/>
        </w:rPr>
        <w:t xml:space="preserve">.  </w:t>
      </w:r>
      <w:r>
        <w:rPr>
          <w:sz w:val="24"/>
          <w:szCs w:val="24"/>
        </w:rPr>
        <w:t xml:space="preserve"> </w:t>
      </w:r>
      <w:r w:rsidRPr="00280C33">
        <w:rPr>
          <w:sz w:val="24"/>
          <w:szCs w:val="24"/>
        </w:rPr>
        <w:t xml:space="preserve">Two factual pieces of information are very significant with respect to the </w:t>
      </w:r>
      <w:r>
        <w:rPr>
          <w:sz w:val="24"/>
          <w:szCs w:val="24"/>
        </w:rPr>
        <w:t xml:space="preserve">second major conclusion of the IPCC Assessments, namely that “radically cutting of worldwide </w:t>
      </w:r>
      <w:r w:rsidRPr="00AB32EB">
        <w:rPr>
          <w:sz w:val="24"/>
          <w:szCs w:val="24"/>
        </w:rPr>
        <w:t>CO</w:t>
      </w:r>
      <w:r w:rsidRPr="00362DD8">
        <w:rPr>
          <w:sz w:val="24"/>
          <w:szCs w:val="24"/>
          <w:vertAlign w:val="subscript"/>
        </w:rPr>
        <w:t>2</w:t>
      </w:r>
      <w:r w:rsidRPr="00AB32EB">
        <w:rPr>
          <w:sz w:val="24"/>
          <w:szCs w:val="24"/>
        </w:rPr>
        <w:t xml:space="preserve"> emissions</w:t>
      </w:r>
      <w:r>
        <w:rPr>
          <w:sz w:val="24"/>
          <w:szCs w:val="24"/>
        </w:rPr>
        <w:t xml:space="preserve"> will address the projected global warming catastrophe”. These facts are: </w:t>
      </w:r>
    </w:p>
    <w:p w14:paraId="1B431098" w14:textId="77777777" w:rsidR="007813F6" w:rsidRPr="00F73E37" w:rsidRDefault="007813F6" w:rsidP="007813F6">
      <w:pPr>
        <w:pStyle w:val="ListParagraph"/>
        <w:numPr>
          <w:ilvl w:val="0"/>
          <w:numId w:val="3"/>
        </w:numPr>
        <w:ind w:left="0" w:firstLine="360"/>
      </w:pPr>
      <w:r w:rsidRPr="00F73E37">
        <w:t>Natural variability in climate over the last 740,000 years has produced 8 cycles of glaciation with intervening interglacial periods and as described above natural variability produced 10 warmer/colder cycles within our current interglacial. If one adheres to the anthropogenic global warming premise, it follows that CO</w:t>
      </w:r>
      <w:r w:rsidRPr="00F73E37">
        <w:rPr>
          <w:vertAlign w:val="subscript"/>
        </w:rPr>
        <w:t>2</w:t>
      </w:r>
      <w:r w:rsidRPr="00F73E37">
        <w:t xml:space="preserve"> emissions at some point, within our current warming cycle, had to take over primary control of global warming and supplant natural variability. Juxtaposition of the history of global temperature data and CO</w:t>
      </w:r>
      <w:r w:rsidRPr="00F73E37">
        <w:rPr>
          <w:vertAlign w:val="subscript"/>
        </w:rPr>
        <w:t>2</w:t>
      </w:r>
      <w:r w:rsidRPr="00F73E37">
        <w:t xml:space="preserve"> emissions shows that date would have to have been after 1944 (when carbon dioxide emissions escalated) and could not have been before 1979 as global cooling was occurring from 1944 to 1979. The sharp rise </w:t>
      </w:r>
      <w:proofErr w:type="gramStart"/>
      <w:r w:rsidRPr="00F73E37">
        <w:t>in  global</w:t>
      </w:r>
      <w:proofErr w:type="gramEnd"/>
      <w:r w:rsidRPr="00F73E37">
        <w:t xml:space="preserve"> temperatures post 1979 would thus suggest that 1979 is the logical date of CO</w:t>
      </w:r>
      <w:r w:rsidRPr="00F73E37">
        <w:rPr>
          <w:vertAlign w:val="subscript"/>
        </w:rPr>
        <w:t>2</w:t>
      </w:r>
      <w:r w:rsidRPr="00F73E37">
        <w:t xml:space="preserve"> primacy.     </w:t>
      </w:r>
    </w:p>
    <w:p w14:paraId="76E04585" w14:textId="77777777" w:rsidR="007813F6" w:rsidRPr="00F73E37" w:rsidRDefault="007813F6" w:rsidP="007813F6">
      <w:pPr>
        <w:pStyle w:val="ListParagraph"/>
        <w:numPr>
          <w:ilvl w:val="0"/>
          <w:numId w:val="3"/>
        </w:numPr>
        <w:ind w:left="0" w:firstLine="360"/>
      </w:pPr>
      <w:r w:rsidRPr="00F73E37">
        <w:t>Beginning around 1880 human source CO</w:t>
      </w:r>
      <w:r w:rsidRPr="00F73E37">
        <w:rPr>
          <w:vertAlign w:val="subscript"/>
        </w:rPr>
        <w:t>2</w:t>
      </w:r>
      <w:r w:rsidRPr="00F73E37">
        <w:t xml:space="preserve"> emissions began to slowly and gradually increase and then around 1944 the yearly rate of increase rose substantially and that rate of increase has essentially been sustained over the last 70 years. (Note: The rate of yearly increase of worldwide CO</w:t>
      </w:r>
      <w:r w:rsidRPr="00F73E37">
        <w:rPr>
          <w:vertAlign w:val="subscript"/>
        </w:rPr>
        <w:t>2</w:t>
      </w:r>
      <w:r w:rsidRPr="00F73E37">
        <w:t xml:space="preserve"> emissions continued despite the IPCC warnings (circa 1990) and despite the fact that both the United States and the European Union have basically not increased their emissions for the last 25 years). The significance of this steady, unabated increase in human source CO</w:t>
      </w:r>
      <w:r w:rsidRPr="001C0418">
        <w:rPr>
          <w:vertAlign w:val="subscript"/>
        </w:rPr>
        <w:t xml:space="preserve">2 </w:t>
      </w:r>
      <w:r w:rsidRPr="00F73E37">
        <w:t>emissions since 1880 relative to the assertion that cutting CO</w:t>
      </w:r>
      <w:r w:rsidRPr="00F73E37">
        <w:rPr>
          <w:vertAlign w:val="subscript"/>
        </w:rPr>
        <w:t>2</w:t>
      </w:r>
      <w:r w:rsidRPr="00F73E37">
        <w:t xml:space="preserve"> emissions will curtail global warming is </w:t>
      </w:r>
      <w:r w:rsidRPr="001C0418">
        <w:rPr>
          <w:b/>
          <w:bCs/>
          <w:u w:val="single"/>
        </w:rPr>
        <w:t>that there has been no possibility for testing, observing or verifying the planetary warming response to a reduction in CO</w:t>
      </w:r>
      <w:r w:rsidRPr="001C0418">
        <w:rPr>
          <w:b/>
          <w:bCs/>
          <w:u w:val="single"/>
          <w:vertAlign w:val="subscript"/>
        </w:rPr>
        <w:t>2</w:t>
      </w:r>
      <w:r w:rsidRPr="001C0418">
        <w:rPr>
          <w:b/>
          <w:bCs/>
          <w:u w:val="single"/>
        </w:rPr>
        <w:t xml:space="preserve"> emissions.</w:t>
      </w:r>
      <w:r w:rsidRPr="00F73E37">
        <w:t xml:space="preserve"> Th</w:t>
      </w:r>
      <w:r>
        <w:t>e assertion that cutting CO</w:t>
      </w:r>
      <w:r w:rsidRPr="001C0418">
        <w:rPr>
          <w:vertAlign w:val="subscript"/>
        </w:rPr>
        <w:t>2</w:t>
      </w:r>
      <w:r>
        <w:t xml:space="preserve"> emissions will address global warming</w:t>
      </w:r>
      <w:r w:rsidRPr="00F73E37">
        <w:t xml:space="preserve"> </w:t>
      </w:r>
      <w:r>
        <w:t xml:space="preserve">comes via </w:t>
      </w:r>
      <w:r w:rsidRPr="00F73E37">
        <w:t>climate models</w:t>
      </w:r>
      <w:r>
        <w:t>. The model</w:t>
      </w:r>
      <w:r w:rsidRPr="00F73E37">
        <w:t xml:space="preserve"> input</w:t>
      </w:r>
      <w:r>
        <w:t>s are</w:t>
      </w:r>
      <w:r w:rsidRPr="00F73E37">
        <w:t xml:space="preserve"> the contributions of various parameters that are believed to influence global warming. One of these parameters is the impact of CO</w:t>
      </w:r>
      <w:r w:rsidRPr="00F73E37">
        <w:rPr>
          <w:vertAlign w:val="subscript"/>
        </w:rPr>
        <w:t>2</w:t>
      </w:r>
      <w:r w:rsidRPr="00F73E37">
        <w:t xml:space="preserve"> emissions. Which, in accordance with the fundamental premise of anthropogenic global, is </w:t>
      </w:r>
      <w:r>
        <w:t>presumably</w:t>
      </w:r>
      <w:r w:rsidRPr="00F73E37">
        <w:t xml:space="preserve"> given substantial weight. This weighting assignment in turn backs the model predictions of increased global warming with increasing CO</w:t>
      </w:r>
      <w:r w:rsidRPr="00F73E37">
        <w:rPr>
          <w:vertAlign w:val="subscript"/>
        </w:rPr>
        <w:t>2</w:t>
      </w:r>
      <w:r w:rsidRPr="00F73E37">
        <w:t xml:space="preserve"> emissions. Then, when the amount of contributing CO</w:t>
      </w:r>
      <w:r w:rsidRPr="00F73E37">
        <w:rPr>
          <w:vertAlign w:val="subscript"/>
        </w:rPr>
        <w:t>2</w:t>
      </w:r>
      <w:r w:rsidRPr="00F73E37">
        <w:t xml:space="preserve"> emissions is reduced or removed from the model inputs, it follows that the warming would be reduced.  Simply put, if CO</w:t>
      </w:r>
      <w:r w:rsidRPr="00F73E37">
        <w:rPr>
          <w:vertAlign w:val="subscript"/>
        </w:rPr>
        <w:t>2</w:t>
      </w:r>
      <w:r w:rsidRPr="00F73E37">
        <w:t xml:space="preserve"> emissions are modeled as substantive contributors to the current and future global warming then cutting them will equally reduce future global warming.  </w:t>
      </w:r>
    </w:p>
    <w:p w14:paraId="14D80943" w14:textId="77777777" w:rsidR="007813F6" w:rsidRDefault="007813F6" w:rsidP="007813F6">
      <w:pPr>
        <w:rPr>
          <w:sz w:val="24"/>
          <w:szCs w:val="24"/>
        </w:rPr>
      </w:pPr>
      <w:r>
        <w:rPr>
          <w:sz w:val="24"/>
          <w:szCs w:val="24"/>
        </w:rPr>
        <w:t xml:space="preserve">Thus, the commonly accepted assertion that cutting </w:t>
      </w:r>
      <w:r w:rsidRPr="00AB32EB">
        <w:rPr>
          <w:sz w:val="24"/>
          <w:szCs w:val="24"/>
        </w:rPr>
        <w:t>CO</w:t>
      </w:r>
      <w:r w:rsidRPr="00560B42">
        <w:rPr>
          <w:sz w:val="24"/>
          <w:szCs w:val="24"/>
          <w:vertAlign w:val="subscript"/>
        </w:rPr>
        <w:t>2</w:t>
      </w:r>
      <w:r w:rsidRPr="00AB32EB">
        <w:rPr>
          <w:sz w:val="24"/>
          <w:szCs w:val="24"/>
        </w:rPr>
        <w:t xml:space="preserve"> emissions</w:t>
      </w:r>
      <w:r>
        <w:rPr>
          <w:sz w:val="24"/>
          <w:szCs w:val="24"/>
        </w:rPr>
        <w:t xml:space="preserve"> will curtail global warming is not based on physical or empirical evidence but rather is the product of climate modeling </w:t>
      </w:r>
      <w:r>
        <w:rPr>
          <w:sz w:val="24"/>
          <w:szCs w:val="24"/>
        </w:rPr>
        <w:lastRenderedPageBreak/>
        <w:t xml:space="preserve">assumptions that replicate the basic premise and original charge to the IPCC to show the degree of effect that human activity (e.g. </w:t>
      </w:r>
      <w:r w:rsidRPr="00AB32EB">
        <w:rPr>
          <w:sz w:val="24"/>
          <w:szCs w:val="24"/>
        </w:rPr>
        <w:t>CO</w:t>
      </w:r>
      <w:r w:rsidRPr="00560B42">
        <w:rPr>
          <w:sz w:val="24"/>
          <w:szCs w:val="24"/>
          <w:vertAlign w:val="subscript"/>
        </w:rPr>
        <w:t>2</w:t>
      </w:r>
      <w:r w:rsidRPr="00AB32EB">
        <w:rPr>
          <w:sz w:val="24"/>
          <w:szCs w:val="24"/>
        </w:rPr>
        <w:t xml:space="preserve"> emissions</w:t>
      </w:r>
      <w:r>
        <w:rPr>
          <w:sz w:val="24"/>
          <w:szCs w:val="24"/>
        </w:rPr>
        <w:t>) has on climate.</w:t>
      </w:r>
    </w:p>
    <w:p w14:paraId="3EE81240" w14:textId="77777777" w:rsidR="007813F6" w:rsidRDefault="007813F6" w:rsidP="007813F6">
      <w:pPr>
        <w:rPr>
          <w:sz w:val="24"/>
          <w:szCs w:val="24"/>
        </w:rPr>
      </w:pPr>
      <w:r>
        <w:rPr>
          <w:sz w:val="24"/>
          <w:szCs w:val="24"/>
        </w:rPr>
        <w:t>Paradoxically, even though there has never been a period of decreasing CO</w:t>
      </w:r>
      <w:r w:rsidRPr="00362DD8">
        <w:rPr>
          <w:sz w:val="24"/>
          <w:szCs w:val="24"/>
          <w:vertAlign w:val="subscript"/>
        </w:rPr>
        <w:t>2</w:t>
      </w:r>
      <w:r>
        <w:rPr>
          <w:sz w:val="24"/>
          <w:szCs w:val="24"/>
        </w:rPr>
        <w:t xml:space="preserve"> emissions since 1880, there was a period of decreasing global temperatures between 1944 and 1979. If indeed lower CO</w:t>
      </w:r>
      <w:r w:rsidRPr="00362DD8">
        <w:rPr>
          <w:sz w:val="24"/>
          <w:szCs w:val="24"/>
          <w:vertAlign w:val="subscript"/>
        </w:rPr>
        <w:t xml:space="preserve">2 </w:t>
      </w:r>
      <w:r>
        <w:rPr>
          <w:sz w:val="24"/>
          <w:szCs w:val="24"/>
        </w:rPr>
        <w:t xml:space="preserve">emissions result in lower global temperatures, one would have expected that this “lower global temperature period” from 1944-1979 would have correlated with lesser </w:t>
      </w:r>
      <w:r w:rsidRPr="00AB32EB">
        <w:rPr>
          <w:sz w:val="24"/>
          <w:szCs w:val="24"/>
        </w:rPr>
        <w:t>CO</w:t>
      </w:r>
      <w:r w:rsidRPr="00560B42">
        <w:rPr>
          <w:sz w:val="24"/>
          <w:szCs w:val="24"/>
          <w:vertAlign w:val="subscript"/>
        </w:rPr>
        <w:t>2</w:t>
      </w:r>
      <w:r w:rsidRPr="00AB32EB">
        <w:rPr>
          <w:sz w:val="24"/>
          <w:szCs w:val="24"/>
        </w:rPr>
        <w:t xml:space="preserve"> emissions</w:t>
      </w:r>
      <w:r>
        <w:rPr>
          <w:sz w:val="24"/>
          <w:szCs w:val="24"/>
        </w:rPr>
        <w:t xml:space="preserve">, but in fact during that period </w:t>
      </w:r>
      <w:r w:rsidRPr="00AB32EB">
        <w:rPr>
          <w:sz w:val="24"/>
          <w:szCs w:val="24"/>
        </w:rPr>
        <w:t>CO</w:t>
      </w:r>
      <w:r w:rsidRPr="00560B42">
        <w:rPr>
          <w:sz w:val="24"/>
          <w:szCs w:val="24"/>
          <w:vertAlign w:val="subscript"/>
        </w:rPr>
        <w:t>2</w:t>
      </w:r>
      <w:r w:rsidRPr="00AB32EB">
        <w:rPr>
          <w:sz w:val="24"/>
          <w:szCs w:val="24"/>
        </w:rPr>
        <w:t xml:space="preserve"> emissions</w:t>
      </w:r>
      <w:r>
        <w:rPr>
          <w:sz w:val="24"/>
          <w:szCs w:val="24"/>
        </w:rPr>
        <w:t xml:space="preserve"> quadrupled.                 </w:t>
      </w:r>
    </w:p>
    <w:p w14:paraId="681102F4" w14:textId="77777777" w:rsidR="007813F6" w:rsidRDefault="007813F6" w:rsidP="007813F6">
      <w:pPr>
        <w:rPr>
          <w:sz w:val="24"/>
          <w:szCs w:val="24"/>
        </w:rPr>
      </w:pPr>
      <w:r>
        <w:rPr>
          <w:sz w:val="24"/>
          <w:szCs w:val="24"/>
        </w:rPr>
        <w:t xml:space="preserve">Combining the above two pieces of factual information reveals the relatively startling conclusion that </w:t>
      </w:r>
      <w:r w:rsidRPr="005F3851">
        <w:rPr>
          <w:b/>
          <w:bCs/>
          <w:sz w:val="24"/>
          <w:szCs w:val="24"/>
          <w:u w:val="single"/>
        </w:rPr>
        <w:t xml:space="preserve">if </w:t>
      </w:r>
      <w:r>
        <w:rPr>
          <w:sz w:val="24"/>
          <w:szCs w:val="24"/>
        </w:rPr>
        <w:t xml:space="preserve">the premise that </w:t>
      </w:r>
      <w:r w:rsidRPr="00AB32EB">
        <w:rPr>
          <w:sz w:val="24"/>
          <w:szCs w:val="24"/>
        </w:rPr>
        <w:t>CO</w:t>
      </w:r>
      <w:r w:rsidRPr="00560B42">
        <w:rPr>
          <w:sz w:val="24"/>
          <w:szCs w:val="24"/>
          <w:vertAlign w:val="subscript"/>
        </w:rPr>
        <w:t>2</w:t>
      </w:r>
      <w:r w:rsidRPr="00AB32EB">
        <w:rPr>
          <w:sz w:val="24"/>
          <w:szCs w:val="24"/>
        </w:rPr>
        <w:t xml:space="preserve"> </w:t>
      </w:r>
      <w:r>
        <w:rPr>
          <w:sz w:val="24"/>
          <w:szCs w:val="24"/>
        </w:rPr>
        <w:t xml:space="preserve">emissions has taken over primary control of global warming and supplanted natural variability is true, then that take over demonstrably occurred some time ago and we are will past doing anything substantive about it.  </w:t>
      </w:r>
    </w:p>
    <w:p w14:paraId="6FAB4572" w14:textId="77777777" w:rsidR="007813F6" w:rsidRDefault="007813F6" w:rsidP="007813F6">
      <w:pPr>
        <w:rPr>
          <w:sz w:val="24"/>
          <w:szCs w:val="24"/>
        </w:rPr>
      </w:pPr>
      <w:r>
        <w:rPr>
          <w:sz w:val="24"/>
          <w:szCs w:val="24"/>
        </w:rPr>
        <w:t xml:space="preserve">Here is the data:     </w:t>
      </w:r>
    </w:p>
    <w:p w14:paraId="18941B74" w14:textId="77777777" w:rsidR="007813F6" w:rsidRPr="007A049F" w:rsidRDefault="007813F6" w:rsidP="007813F6">
      <w:pPr>
        <w:rPr>
          <w:sz w:val="24"/>
          <w:szCs w:val="24"/>
        </w:rPr>
      </w:pPr>
      <w:r w:rsidRPr="007A049F">
        <w:rPr>
          <w:sz w:val="24"/>
          <w:szCs w:val="24"/>
        </w:rPr>
        <w:t xml:space="preserve">Table 1 – </w:t>
      </w:r>
      <w:r w:rsidRPr="007A049F">
        <w:rPr>
          <w:b/>
          <w:sz w:val="24"/>
          <w:szCs w:val="24"/>
        </w:rPr>
        <w:t>Change in global warming vs cumulative amount of CO</w:t>
      </w:r>
      <w:r w:rsidRPr="007A049F">
        <w:rPr>
          <w:b/>
          <w:sz w:val="24"/>
          <w:szCs w:val="24"/>
          <w:vertAlign w:val="subscript"/>
        </w:rPr>
        <w:t>2</w:t>
      </w:r>
      <w:r w:rsidRPr="007A049F">
        <w:rPr>
          <w:b/>
          <w:sz w:val="24"/>
          <w:szCs w:val="24"/>
        </w:rPr>
        <w:t xml:space="preserve"> emitted (1917-2015)</w:t>
      </w:r>
    </w:p>
    <w:p w14:paraId="04EE007E" w14:textId="77777777" w:rsidR="007813F6" w:rsidRDefault="007813F6" w:rsidP="007813F6">
      <w:pPr>
        <w:ind w:left="630" w:hanging="720"/>
        <w:rPr>
          <w:sz w:val="24"/>
          <w:szCs w:val="24"/>
        </w:rPr>
      </w:pPr>
      <w:r>
        <w:rPr>
          <w:sz w:val="24"/>
          <w:szCs w:val="24"/>
        </w:rPr>
        <w:t xml:space="preserve"> Period</w:t>
      </w:r>
      <w:r>
        <w:rPr>
          <w:sz w:val="24"/>
          <w:szCs w:val="24"/>
        </w:rPr>
        <w:tab/>
        <w:t xml:space="preserve">             CO</w:t>
      </w:r>
      <w:r w:rsidRPr="003B2A75">
        <w:rPr>
          <w:sz w:val="24"/>
          <w:szCs w:val="24"/>
          <w:vertAlign w:val="subscript"/>
        </w:rPr>
        <w:t>2</w:t>
      </w:r>
      <w:r>
        <w:rPr>
          <w:sz w:val="24"/>
          <w:szCs w:val="24"/>
        </w:rPr>
        <w:t xml:space="preserve"> emitted      CO</w:t>
      </w:r>
      <w:r w:rsidRPr="00D54BA4">
        <w:rPr>
          <w:sz w:val="24"/>
          <w:szCs w:val="24"/>
          <w:vertAlign w:val="subscript"/>
        </w:rPr>
        <w:t>2</w:t>
      </w:r>
      <w:r>
        <w:rPr>
          <w:sz w:val="24"/>
          <w:szCs w:val="24"/>
        </w:rPr>
        <w:t xml:space="preserve"> emitted in</w:t>
      </w:r>
      <w:r w:rsidRPr="00FF4E2A">
        <w:rPr>
          <w:sz w:val="24"/>
          <w:szCs w:val="24"/>
        </w:rPr>
        <w:t xml:space="preserve">   </w:t>
      </w:r>
      <w:r>
        <w:rPr>
          <w:sz w:val="24"/>
          <w:szCs w:val="24"/>
        </w:rPr>
        <w:t xml:space="preserve">  </w:t>
      </w:r>
      <w:proofErr w:type="gramStart"/>
      <w:r>
        <w:rPr>
          <w:sz w:val="24"/>
          <w:szCs w:val="24"/>
        </w:rPr>
        <w:t>Accumulated  CO</w:t>
      </w:r>
      <w:r w:rsidRPr="00D54BA4">
        <w:rPr>
          <w:sz w:val="24"/>
          <w:szCs w:val="24"/>
          <w:vertAlign w:val="subscript"/>
        </w:rPr>
        <w:t>2</w:t>
      </w:r>
      <w:proofErr w:type="gramEnd"/>
      <w:r>
        <w:rPr>
          <w:sz w:val="24"/>
          <w:szCs w:val="24"/>
        </w:rPr>
        <w:t xml:space="preserve">     Temp. change   Temp. rise /                                                                                          </w:t>
      </w:r>
    </w:p>
    <w:p w14:paraId="3995A2F6" w14:textId="77777777" w:rsidR="007813F6" w:rsidRDefault="007813F6" w:rsidP="007813F6">
      <w:pPr>
        <w:ind w:left="720" w:hanging="720"/>
        <w:rPr>
          <w:sz w:val="24"/>
          <w:szCs w:val="24"/>
        </w:rPr>
      </w:pPr>
      <w:r w:rsidRPr="007A049F">
        <w:rPr>
          <w:sz w:val="20"/>
          <w:szCs w:val="20"/>
        </w:rPr>
        <w:t xml:space="preserve">                    </w:t>
      </w:r>
      <w:r>
        <w:rPr>
          <w:sz w:val="20"/>
          <w:szCs w:val="20"/>
        </w:rPr>
        <w:t xml:space="preserve">          </w:t>
      </w:r>
      <w:r w:rsidRPr="007A049F">
        <w:rPr>
          <w:sz w:val="20"/>
          <w:szCs w:val="20"/>
        </w:rPr>
        <w:t xml:space="preserve">Annually - MMT </w:t>
      </w:r>
      <w:r>
        <w:rPr>
          <w:sz w:val="20"/>
          <w:szCs w:val="20"/>
        </w:rPr>
        <w:t xml:space="preserve">       </w:t>
      </w:r>
      <w:r w:rsidRPr="007A049F">
        <w:rPr>
          <w:sz w:val="20"/>
          <w:szCs w:val="20"/>
        </w:rPr>
        <w:t>the period MMT</w:t>
      </w:r>
      <w:r w:rsidRPr="007A049F">
        <w:rPr>
          <w:sz w:val="24"/>
          <w:szCs w:val="24"/>
        </w:rPr>
        <w:t xml:space="preserve"> </w:t>
      </w:r>
      <w:r>
        <w:rPr>
          <w:sz w:val="24"/>
          <w:szCs w:val="24"/>
        </w:rPr>
        <w:t xml:space="preserve">          </w:t>
      </w:r>
      <w:proofErr w:type="gramStart"/>
      <w:r w:rsidRPr="007A049F">
        <w:rPr>
          <w:sz w:val="20"/>
          <w:szCs w:val="20"/>
        </w:rPr>
        <w:t>emissions  MMT</w:t>
      </w:r>
      <w:proofErr w:type="gramEnd"/>
      <w:r>
        <w:rPr>
          <w:sz w:val="20"/>
          <w:szCs w:val="20"/>
        </w:rPr>
        <w:t xml:space="preserve">                   </w:t>
      </w:r>
      <w:r>
        <w:rPr>
          <w:sz w:val="24"/>
          <w:szCs w:val="24"/>
        </w:rPr>
        <w:t xml:space="preserve">+ or -            </w:t>
      </w:r>
      <w:r>
        <w:rPr>
          <w:rFonts w:cstheme="minorHAnsi"/>
          <w:sz w:val="24"/>
          <w:szCs w:val="24"/>
        </w:rPr>
        <w:t xml:space="preserve">     </w:t>
      </w:r>
      <w:r w:rsidRPr="003B2A75">
        <w:rPr>
          <w:rFonts w:cstheme="minorHAnsi"/>
          <w:sz w:val="24"/>
          <w:szCs w:val="24"/>
        </w:rPr>
        <w:t xml:space="preserve"> year   </w:t>
      </w:r>
      <w:r>
        <w:rPr>
          <w:sz w:val="24"/>
          <w:szCs w:val="24"/>
        </w:rPr>
        <w:t xml:space="preserve">                                                               </w:t>
      </w:r>
    </w:p>
    <w:p w14:paraId="3C999241" w14:textId="77777777" w:rsidR="007813F6" w:rsidRPr="00FF4E2A" w:rsidRDefault="007813F6" w:rsidP="007813F6">
      <w:pPr>
        <w:rPr>
          <w:sz w:val="24"/>
          <w:szCs w:val="24"/>
        </w:rPr>
      </w:pPr>
      <w:r>
        <w:rPr>
          <w:sz w:val="24"/>
          <w:szCs w:val="24"/>
        </w:rPr>
        <w:t xml:space="preserve">1917-1944       3,500 -5000              114,750 </w:t>
      </w:r>
      <w:r>
        <w:rPr>
          <w:sz w:val="24"/>
          <w:szCs w:val="24"/>
        </w:rPr>
        <w:tab/>
      </w:r>
      <w:r>
        <w:rPr>
          <w:sz w:val="24"/>
          <w:szCs w:val="24"/>
        </w:rPr>
        <w:tab/>
        <w:t xml:space="preserve">       114,750</w:t>
      </w:r>
      <w:r>
        <w:rPr>
          <w:sz w:val="24"/>
          <w:szCs w:val="24"/>
        </w:rPr>
        <w:tab/>
        <w:t xml:space="preserve">         </w:t>
      </w:r>
      <w:r w:rsidRPr="0045621A">
        <w:rPr>
          <w:color w:val="ED7D31" w:themeColor="accent2"/>
          <w:sz w:val="24"/>
          <w:szCs w:val="24"/>
        </w:rPr>
        <w:t>+ 0.68 deg C</w:t>
      </w:r>
      <w:r>
        <w:rPr>
          <w:sz w:val="24"/>
          <w:szCs w:val="24"/>
        </w:rPr>
        <w:t xml:space="preserve">      +0.025</w:t>
      </w:r>
    </w:p>
    <w:p w14:paraId="6A8CAE1D" w14:textId="77777777" w:rsidR="007813F6" w:rsidRDefault="007813F6" w:rsidP="007813F6">
      <w:pPr>
        <w:rPr>
          <w:sz w:val="24"/>
          <w:szCs w:val="24"/>
        </w:rPr>
      </w:pPr>
      <w:r>
        <w:rPr>
          <w:sz w:val="24"/>
          <w:szCs w:val="24"/>
        </w:rPr>
        <w:t>1944-1979       5,000-20,000</w:t>
      </w:r>
      <w:r>
        <w:rPr>
          <w:sz w:val="24"/>
          <w:szCs w:val="24"/>
        </w:rPr>
        <w:tab/>
        <w:t xml:space="preserve">        287,500</w:t>
      </w:r>
      <w:r>
        <w:rPr>
          <w:sz w:val="24"/>
          <w:szCs w:val="24"/>
        </w:rPr>
        <w:tab/>
      </w:r>
      <w:r>
        <w:rPr>
          <w:sz w:val="24"/>
          <w:szCs w:val="24"/>
        </w:rPr>
        <w:tab/>
        <w:t xml:space="preserve">      402,205</w:t>
      </w:r>
      <w:r>
        <w:rPr>
          <w:sz w:val="24"/>
          <w:szCs w:val="24"/>
        </w:rPr>
        <w:tab/>
        <w:t xml:space="preserve">          </w:t>
      </w:r>
      <w:r w:rsidRPr="0045621A">
        <w:rPr>
          <w:color w:val="5B9BD5" w:themeColor="accent5"/>
          <w:sz w:val="24"/>
          <w:szCs w:val="24"/>
        </w:rPr>
        <w:t>- 0.05 deg C</w:t>
      </w:r>
    </w:p>
    <w:p w14:paraId="32007AF5" w14:textId="77777777" w:rsidR="007813F6" w:rsidRDefault="007813F6" w:rsidP="007813F6">
      <w:pPr>
        <w:rPr>
          <w:sz w:val="24"/>
          <w:szCs w:val="24"/>
        </w:rPr>
      </w:pPr>
      <w:r>
        <w:rPr>
          <w:sz w:val="24"/>
          <w:szCs w:val="24"/>
        </w:rPr>
        <w:t>1979-1998      20,000-24,000          462,000</w:t>
      </w:r>
      <w:r>
        <w:rPr>
          <w:sz w:val="24"/>
          <w:szCs w:val="24"/>
        </w:rPr>
        <w:tab/>
      </w:r>
      <w:r>
        <w:rPr>
          <w:sz w:val="24"/>
          <w:szCs w:val="24"/>
        </w:rPr>
        <w:tab/>
        <w:t xml:space="preserve">      864,205</w:t>
      </w:r>
      <w:r>
        <w:rPr>
          <w:sz w:val="24"/>
          <w:szCs w:val="24"/>
        </w:rPr>
        <w:tab/>
        <w:t xml:space="preserve">         </w:t>
      </w:r>
      <w:r w:rsidRPr="0045621A">
        <w:rPr>
          <w:color w:val="ED7D31" w:themeColor="accent2"/>
          <w:sz w:val="24"/>
          <w:szCs w:val="24"/>
        </w:rPr>
        <w:t>+ 0.47 deg C</w:t>
      </w:r>
      <w:r>
        <w:rPr>
          <w:sz w:val="24"/>
          <w:szCs w:val="24"/>
        </w:rPr>
        <w:t xml:space="preserve">       +0.025</w:t>
      </w:r>
    </w:p>
    <w:p w14:paraId="5779DC79" w14:textId="77777777" w:rsidR="007813F6" w:rsidRPr="0045621A" w:rsidRDefault="007813F6" w:rsidP="007813F6">
      <w:pPr>
        <w:rPr>
          <w:color w:val="5B9BD5" w:themeColor="accent5"/>
          <w:sz w:val="24"/>
          <w:szCs w:val="24"/>
        </w:rPr>
      </w:pPr>
      <w:r>
        <w:rPr>
          <w:sz w:val="24"/>
          <w:szCs w:val="24"/>
        </w:rPr>
        <w:t>1998-2013      24,000-32,000</w:t>
      </w:r>
      <w:r>
        <w:rPr>
          <w:sz w:val="24"/>
          <w:szCs w:val="24"/>
        </w:rPr>
        <w:tab/>
        <w:t xml:space="preserve">        420,000</w:t>
      </w:r>
      <w:r>
        <w:rPr>
          <w:sz w:val="24"/>
          <w:szCs w:val="24"/>
        </w:rPr>
        <w:tab/>
      </w:r>
      <w:proofErr w:type="gramStart"/>
      <w:r>
        <w:rPr>
          <w:sz w:val="24"/>
          <w:szCs w:val="24"/>
        </w:rPr>
        <w:tab/>
        <w:t xml:space="preserve">  1,284,000</w:t>
      </w:r>
      <w:proofErr w:type="gramEnd"/>
      <w:r>
        <w:rPr>
          <w:sz w:val="24"/>
          <w:szCs w:val="24"/>
        </w:rPr>
        <w:t xml:space="preserve">                </w:t>
      </w:r>
      <w:r w:rsidRPr="0045621A">
        <w:rPr>
          <w:color w:val="5B9BD5" w:themeColor="accent5"/>
          <w:sz w:val="24"/>
          <w:szCs w:val="24"/>
        </w:rPr>
        <w:t>- 0.06 deg C</w:t>
      </w:r>
    </w:p>
    <w:p w14:paraId="790BF521" w14:textId="77777777" w:rsidR="007813F6" w:rsidRDefault="007813F6" w:rsidP="007813F6">
      <w:pPr>
        <w:rPr>
          <w:sz w:val="24"/>
          <w:szCs w:val="24"/>
        </w:rPr>
      </w:pPr>
      <w:r>
        <w:rPr>
          <w:sz w:val="24"/>
          <w:szCs w:val="24"/>
        </w:rPr>
        <w:t>1998 -2015     24,000-32,000</w:t>
      </w:r>
      <w:r>
        <w:rPr>
          <w:sz w:val="24"/>
          <w:szCs w:val="24"/>
        </w:rPr>
        <w:tab/>
        <w:t xml:space="preserve">        476,000</w:t>
      </w:r>
      <w:r>
        <w:rPr>
          <w:sz w:val="24"/>
          <w:szCs w:val="24"/>
        </w:rPr>
        <w:tab/>
      </w:r>
      <w:proofErr w:type="gramStart"/>
      <w:r>
        <w:rPr>
          <w:sz w:val="24"/>
          <w:szCs w:val="24"/>
        </w:rPr>
        <w:tab/>
        <w:t xml:space="preserve">  1,350,000</w:t>
      </w:r>
      <w:proofErr w:type="gramEnd"/>
      <w:r>
        <w:rPr>
          <w:sz w:val="24"/>
          <w:szCs w:val="24"/>
        </w:rPr>
        <w:tab/>
        <w:t xml:space="preserve">         </w:t>
      </w:r>
      <w:r w:rsidRPr="0045621A">
        <w:rPr>
          <w:color w:val="5B9BD5" w:themeColor="accent5"/>
          <w:sz w:val="24"/>
          <w:szCs w:val="24"/>
        </w:rPr>
        <w:t>- 0.30 deg C</w:t>
      </w:r>
      <w:r>
        <w:rPr>
          <w:color w:val="5B9BD5" w:themeColor="accent5"/>
          <w:sz w:val="24"/>
          <w:szCs w:val="24"/>
        </w:rPr>
        <w:t xml:space="preserve">   </w:t>
      </w:r>
      <w:r w:rsidRPr="007A049F">
        <w:rPr>
          <w:sz w:val="20"/>
          <w:szCs w:val="20"/>
        </w:rPr>
        <w:t xml:space="preserve">UAH satellite </w:t>
      </w:r>
    </w:p>
    <w:p w14:paraId="5AC7F7C3" w14:textId="77777777" w:rsidR="007813F6" w:rsidRPr="005B3B0F" w:rsidRDefault="007813F6" w:rsidP="007813F6">
      <w:pPr>
        <w:rPr>
          <w:sz w:val="24"/>
          <w:szCs w:val="24"/>
        </w:rPr>
      </w:pPr>
      <w:r w:rsidRPr="005B3B0F">
        <w:rPr>
          <w:sz w:val="24"/>
          <w:szCs w:val="24"/>
        </w:rPr>
        <w:t>Based on NASA’s recorded history of global warming, the anthropogenic CO</w:t>
      </w:r>
      <w:r w:rsidRPr="00EE0958">
        <w:rPr>
          <w:sz w:val="24"/>
          <w:szCs w:val="24"/>
          <w:vertAlign w:val="subscript"/>
        </w:rPr>
        <w:t>2</w:t>
      </w:r>
      <w:r w:rsidRPr="005B3B0F">
        <w:rPr>
          <w:sz w:val="24"/>
          <w:szCs w:val="24"/>
        </w:rPr>
        <w:t xml:space="preserve"> effect would have logically begun with the sharp rise in the global temperatures after 1979 on the heels of the great amounts of carbon dioxide emissions accumulated by 1979.  Considering CO</w:t>
      </w:r>
      <w:r w:rsidRPr="00EE0958">
        <w:rPr>
          <w:sz w:val="24"/>
          <w:szCs w:val="24"/>
          <w:vertAlign w:val="subscript"/>
        </w:rPr>
        <w:t>2</w:t>
      </w:r>
      <w:r w:rsidRPr="005B3B0F">
        <w:rPr>
          <w:sz w:val="24"/>
          <w:szCs w:val="24"/>
        </w:rPr>
        <w:t xml:space="preserve"> emissions as causative of enhanced global warming before that time would not make sense because global temperatures had remained below the 1944 level for the preceding 35 years.  So, if CO</w:t>
      </w:r>
      <w:r w:rsidRPr="00EE0958">
        <w:rPr>
          <w:sz w:val="24"/>
          <w:szCs w:val="24"/>
          <w:vertAlign w:val="subscript"/>
        </w:rPr>
        <w:t>2</w:t>
      </w:r>
      <w:r w:rsidRPr="005B3B0F">
        <w:rPr>
          <w:sz w:val="24"/>
          <w:szCs w:val="24"/>
        </w:rPr>
        <w:t xml:space="preserve"> emissions cause enhanced global warming it would follow that by 1979 enough human CO</w:t>
      </w:r>
      <w:r w:rsidRPr="00EE0958">
        <w:rPr>
          <w:sz w:val="24"/>
          <w:szCs w:val="24"/>
          <w:vertAlign w:val="subscript"/>
        </w:rPr>
        <w:t xml:space="preserve">2 </w:t>
      </w:r>
      <w:r w:rsidRPr="005B3B0F">
        <w:rPr>
          <w:sz w:val="24"/>
          <w:szCs w:val="24"/>
        </w:rPr>
        <w:t xml:space="preserve">emissions had been introduced into the atmosphere for them to become the primary driver of the observed steady rise in global temperatures from 1979 to 1998.  This period of temperature rise generated and sustained the ongoing global warming concerns. </w:t>
      </w:r>
    </w:p>
    <w:p w14:paraId="4478C895" w14:textId="77777777" w:rsidR="007813F6" w:rsidRPr="005B3B0F" w:rsidRDefault="007813F6" w:rsidP="007813F6">
      <w:pPr>
        <w:rPr>
          <w:sz w:val="24"/>
          <w:szCs w:val="24"/>
        </w:rPr>
      </w:pPr>
      <w:r w:rsidRPr="005B3B0F">
        <w:rPr>
          <w:sz w:val="24"/>
          <w:szCs w:val="24"/>
        </w:rPr>
        <w:t>The accumulated quantity of CO</w:t>
      </w:r>
      <w:r w:rsidRPr="00EE0958">
        <w:rPr>
          <w:sz w:val="24"/>
          <w:szCs w:val="24"/>
          <w:vertAlign w:val="subscript"/>
        </w:rPr>
        <w:t>2</w:t>
      </w:r>
      <w:r w:rsidRPr="005B3B0F">
        <w:rPr>
          <w:sz w:val="24"/>
          <w:szCs w:val="24"/>
        </w:rPr>
        <w:t xml:space="preserve"> emitted by 1979 was about 400,000 MMT.   Thus, following the theory of anthropogenic warming one could deduce that when CO</w:t>
      </w:r>
      <w:r w:rsidRPr="00EE0958">
        <w:rPr>
          <w:sz w:val="24"/>
          <w:szCs w:val="24"/>
          <w:vertAlign w:val="subscript"/>
        </w:rPr>
        <w:t>2</w:t>
      </w:r>
      <w:r w:rsidRPr="005B3B0F">
        <w:rPr>
          <w:sz w:val="24"/>
          <w:szCs w:val="24"/>
        </w:rPr>
        <w:t xml:space="preserve"> emissions reached that cumulative total of 400,000 MMT (raising the atmospheric CO</w:t>
      </w:r>
      <w:r w:rsidRPr="00EE0958">
        <w:rPr>
          <w:sz w:val="24"/>
          <w:szCs w:val="24"/>
          <w:vertAlign w:val="subscript"/>
        </w:rPr>
        <w:t>2</w:t>
      </w:r>
      <w:r w:rsidRPr="005B3B0F">
        <w:rPr>
          <w:sz w:val="24"/>
          <w:szCs w:val="24"/>
        </w:rPr>
        <w:t xml:space="preserve"> level to about 330ppm) their effect overtook </w:t>
      </w:r>
      <w:r>
        <w:rPr>
          <w:sz w:val="24"/>
          <w:szCs w:val="24"/>
        </w:rPr>
        <w:t xml:space="preserve">the other </w:t>
      </w:r>
      <w:r w:rsidRPr="005B3B0F">
        <w:rPr>
          <w:sz w:val="24"/>
          <w:szCs w:val="24"/>
        </w:rPr>
        <w:t>factors producing natural global temperature variability.   Following that logic and continuing to recognize the cumulative effect of the portion of the CO</w:t>
      </w:r>
      <w:r w:rsidRPr="00EE0958">
        <w:rPr>
          <w:sz w:val="24"/>
          <w:szCs w:val="24"/>
          <w:vertAlign w:val="subscript"/>
        </w:rPr>
        <w:t>2</w:t>
      </w:r>
      <w:r w:rsidRPr="005B3B0F">
        <w:rPr>
          <w:sz w:val="24"/>
          <w:szCs w:val="24"/>
        </w:rPr>
        <w:t xml:space="preserve">  emissions </w:t>
      </w:r>
      <w:r w:rsidRPr="005B3B0F">
        <w:rPr>
          <w:sz w:val="24"/>
          <w:szCs w:val="24"/>
        </w:rPr>
        <w:lastRenderedPageBreak/>
        <w:t>that reach the atmosphere remain there for over 100 years, two corollaries follow: (1) Continued accumulation of CO</w:t>
      </w:r>
      <w:r w:rsidRPr="00EE0958">
        <w:rPr>
          <w:sz w:val="24"/>
          <w:szCs w:val="24"/>
          <w:vertAlign w:val="subscript"/>
        </w:rPr>
        <w:t>2</w:t>
      </w:r>
      <w:r w:rsidRPr="005B3B0F">
        <w:rPr>
          <w:sz w:val="24"/>
          <w:szCs w:val="24"/>
        </w:rPr>
        <w:t xml:space="preserve"> emissions post 1979, which as of 2018 had reached 1,450,000 MMT would have not just sustained but also accelerated the annual rate of global warming, and (2) most importantly, with respect to the claim that cutting CO2 emissions now will  substantively stop global warming,</w:t>
      </w:r>
      <w:r>
        <w:t xml:space="preserve">  </w:t>
      </w:r>
      <w:r w:rsidRPr="005B3B0F">
        <w:rPr>
          <w:b/>
          <w:sz w:val="24"/>
          <w:szCs w:val="24"/>
          <w:u w:val="single"/>
        </w:rPr>
        <w:t>the quantity of human source CO</w:t>
      </w:r>
      <w:r w:rsidRPr="005B3B0F">
        <w:rPr>
          <w:b/>
          <w:sz w:val="24"/>
          <w:szCs w:val="24"/>
          <w:u w:val="single"/>
          <w:vertAlign w:val="subscript"/>
        </w:rPr>
        <w:t>2</w:t>
      </w:r>
      <w:r w:rsidRPr="005B3B0F">
        <w:rPr>
          <w:b/>
          <w:sz w:val="24"/>
          <w:szCs w:val="24"/>
          <w:u w:val="single"/>
        </w:rPr>
        <w:t xml:space="preserve"> emissions in the atmosphere would have to be reduced to a level below the level existing in 1979</w:t>
      </w:r>
      <w:r w:rsidRPr="005B3B0F">
        <w:rPr>
          <w:sz w:val="24"/>
          <w:szCs w:val="24"/>
        </w:rPr>
        <w:t>. Since the accumulated human source CO</w:t>
      </w:r>
      <w:r w:rsidRPr="005B3B0F">
        <w:rPr>
          <w:sz w:val="24"/>
          <w:szCs w:val="24"/>
          <w:vertAlign w:val="subscript"/>
        </w:rPr>
        <w:t>2</w:t>
      </w:r>
      <w:r w:rsidRPr="005B3B0F">
        <w:rPr>
          <w:sz w:val="24"/>
          <w:szCs w:val="24"/>
        </w:rPr>
        <w:t xml:space="preserve"> emissions </w:t>
      </w:r>
      <w:r>
        <w:rPr>
          <w:sz w:val="24"/>
          <w:szCs w:val="24"/>
        </w:rPr>
        <w:t xml:space="preserve">now </w:t>
      </w:r>
      <w:r w:rsidRPr="005B3B0F">
        <w:rPr>
          <w:sz w:val="24"/>
          <w:szCs w:val="24"/>
        </w:rPr>
        <w:t>stand at over 1,500,000 MMT and are increasing at an annual rate of 33,000 MMT per year and the current atmospheric level of CO</w:t>
      </w:r>
      <w:r w:rsidRPr="005B3B0F">
        <w:rPr>
          <w:sz w:val="24"/>
          <w:szCs w:val="24"/>
          <w:vertAlign w:val="subscript"/>
        </w:rPr>
        <w:t>2</w:t>
      </w:r>
      <w:r w:rsidRPr="005B3B0F">
        <w:rPr>
          <w:sz w:val="24"/>
          <w:szCs w:val="24"/>
        </w:rPr>
        <w:t xml:space="preserve"> in the atmosphere is at 410 ppm, accomplishing such a task is unreasonable to fathom. To return to a point where ostensibly CO</w:t>
      </w:r>
      <w:r w:rsidRPr="005B3B0F">
        <w:rPr>
          <w:sz w:val="24"/>
          <w:szCs w:val="24"/>
          <w:vertAlign w:val="subscript"/>
        </w:rPr>
        <w:t>2</w:t>
      </w:r>
      <w:r w:rsidRPr="005B3B0F">
        <w:rPr>
          <w:sz w:val="24"/>
          <w:szCs w:val="24"/>
        </w:rPr>
        <w:t xml:space="preserve"> emissions were not producing global warming, would mean not only reducing worldwide emissions to minimal values but somehow removing from the atmosphere the portion of the over 1,000,000 MMT of CO</w:t>
      </w:r>
      <w:r w:rsidRPr="005B3B0F">
        <w:rPr>
          <w:sz w:val="24"/>
          <w:szCs w:val="24"/>
          <w:vertAlign w:val="subscript"/>
        </w:rPr>
        <w:t>2</w:t>
      </w:r>
      <w:r w:rsidRPr="005B3B0F">
        <w:rPr>
          <w:sz w:val="24"/>
          <w:szCs w:val="24"/>
        </w:rPr>
        <w:t xml:space="preserve"> emissions added over the last 40 years. If indeed our CO</w:t>
      </w:r>
      <w:r w:rsidRPr="005B3B0F">
        <w:rPr>
          <w:sz w:val="24"/>
          <w:szCs w:val="24"/>
          <w:vertAlign w:val="subscript"/>
        </w:rPr>
        <w:t>2</w:t>
      </w:r>
      <w:r w:rsidRPr="005B3B0F">
        <w:rPr>
          <w:sz w:val="24"/>
          <w:szCs w:val="24"/>
        </w:rPr>
        <w:t xml:space="preserve"> emissions are causing grave, perilous global warming consequences, </w:t>
      </w:r>
      <w:r w:rsidRPr="005B3B0F">
        <w:rPr>
          <w:b/>
          <w:bCs/>
          <w:sz w:val="24"/>
          <w:szCs w:val="24"/>
        </w:rPr>
        <w:t>then that ship has sailed and, realistically, there is no recalling it back to port</w:t>
      </w:r>
      <w:r w:rsidRPr="005B3B0F">
        <w:rPr>
          <w:sz w:val="24"/>
          <w:szCs w:val="24"/>
        </w:rPr>
        <w:t>. In light of the vast amounts of CO</w:t>
      </w:r>
      <w:r w:rsidRPr="005B3B0F">
        <w:rPr>
          <w:sz w:val="24"/>
          <w:szCs w:val="24"/>
          <w:vertAlign w:val="subscript"/>
        </w:rPr>
        <w:t>2</w:t>
      </w:r>
      <w:r w:rsidRPr="005B3B0F">
        <w:rPr>
          <w:sz w:val="24"/>
          <w:szCs w:val="24"/>
        </w:rPr>
        <w:t xml:space="preserve"> emissions that human activity has already emitted the claim that a drastic reduction in CO</w:t>
      </w:r>
      <w:r w:rsidRPr="005B3B0F">
        <w:rPr>
          <w:sz w:val="24"/>
          <w:szCs w:val="24"/>
          <w:vertAlign w:val="subscript"/>
        </w:rPr>
        <w:t>2</w:t>
      </w:r>
      <w:r w:rsidRPr="005B3B0F">
        <w:rPr>
          <w:sz w:val="24"/>
          <w:szCs w:val="24"/>
        </w:rPr>
        <w:t xml:space="preserve"> emissions in the next 12 years would effect a significant change in global warming appears to only be an illusory projection of climate models.  </w:t>
      </w:r>
    </w:p>
    <w:p w14:paraId="68B3E6AD" w14:textId="77777777" w:rsidR="007813F6" w:rsidRDefault="007813F6" w:rsidP="007813F6">
      <w:pPr>
        <w:rPr>
          <w:sz w:val="24"/>
          <w:szCs w:val="24"/>
        </w:rPr>
      </w:pPr>
      <w:r w:rsidRPr="005B3B0F">
        <w:rPr>
          <w:sz w:val="24"/>
          <w:szCs w:val="24"/>
        </w:rPr>
        <w:t>Fortunately, empirical temperature data clearly indicate that such a task is not necessary since (1) global warming since 1979 does not indicate an acceleration in rate consistent with a tripling of the amount of human produced CO</w:t>
      </w:r>
      <w:r w:rsidRPr="005B3B0F">
        <w:rPr>
          <w:sz w:val="24"/>
          <w:szCs w:val="24"/>
          <w:vertAlign w:val="subscript"/>
        </w:rPr>
        <w:t xml:space="preserve">2 </w:t>
      </w:r>
      <w:r w:rsidRPr="005B3B0F">
        <w:rPr>
          <w:sz w:val="24"/>
          <w:szCs w:val="24"/>
        </w:rPr>
        <w:t>emissions present in the atmosphere and (2) increasing CO</w:t>
      </w:r>
      <w:r w:rsidRPr="005B3B0F">
        <w:rPr>
          <w:sz w:val="24"/>
          <w:szCs w:val="24"/>
          <w:vertAlign w:val="subscript"/>
        </w:rPr>
        <w:t>2</w:t>
      </w:r>
      <w:r w:rsidRPr="005B3B0F">
        <w:rPr>
          <w:sz w:val="24"/>
          <w:szCs w:val="24"/>
        </w:rPr>
        <w:t xml:space="preserve"> emissions do not consistently correlate with increasing / decreasing global temperatures over the modern period of record. The empirical evidence shows that the massive quantities of CO</w:t>
      </w:r>
      <w:r w:rsidRPr="005B3B0F">
        <w:rPr>
          <w:sz w:val="24"/>
          <w:szCs w:val="24"/>
          <w:vertAlign w:val="subscript"/>
        </w:rPr>
        <w:t>2</w:t>
      </w:r>
      <w:r w:rsidRPr="005B3B0F">
        <w:rPr>
          <w:sz w:val="24"/>
          <w:szCs w:val="24"/>
        </w:rPr>
        <w:t xml:space="preserve"> emissions that have already been introduced into the atmosphere have produced no drastic global warming effects</w:t>
      </w:r>
      <w:r>
        <w:rPr>
          <w:sz w:val="24"/>
          <w:szCs w:val="24"/>
        </w:rPr>
        <w:t>. G</w:t>
      </w:r>
      <w:r w:rsidRPr="005B3B0F">
        <w:rPr>
          <w:sz w:val="24"/>
          <w:szCs w:val="24"/>
        </w:rPr>
        <w:t>lobal temperatures have marched on at a pace at or only marginally above what had occurred previously occurred. Further based on ice core records global temperatures in our interglacial have not yet reached the peaks evident in earlier global warming and cooling cycles</w:t>
      </w:r>
      <w:r>
        <w:rPr>
          <w:sz w:val="24"/>
          <w:szCs w:val="24"/>
        </w:rPr>
        <w:t>.</w:t>
      </w:r>
      <w:r w:rsidRPr="005B3B0F">
        <w:rPr>
          <w:sz w:val="24"/>
          <w:szCs w:val="24"/>
        </w:rPr>
        <w:t xml:space="preserve"> </w:t>
      </w:r>
    </w:p>
    <w:p w14:paraId="58A55FED" w14:textId="77777777" w:rsidR="007813F6" w:rsidRPr="005B3B0F" w:rsidRDefault="007813F6" w:rsidP="007813F6">
      <w:pPr>
        <w:rPr>
          <w:sz w:val="24"/>
          <w:szCs w:val="24"/>
        </w:rPr>
      </w:pPr>
      <w:r>
        <w:rPr>
          <w:sz w:val="24"/>
          <w:szCs w:val="24"/>
        </w:rPr>
        <w:t xml:space="preserve">The good news with respect to the </w:t>
      </w:r>
      <w:r w:rsidRPr="00AB32EB">
        <w:rPr>
          <w:sz w:val="24"/>
          <w:szCs w:val="24"/>
        </w:rPr>
        <w:t>global preoccupation with assessing almost every activity in terms of its carbon footprint</w:t>
      </w:r>
      <w:r>
        <w:rPr>
          <w:sz w:val="24"/>
          <w:szCs w:val="24"/>
        </w:rPr>
        <w:t xml:space="preserve"> is that m</w:t>
      </w:r>
      <w:r w:rsidRPr="00AB32EB">
        <w:rPr>
          <w:sz w:val="24"/>
          <w:szCs w:val="24"/>
        </w:rPr>
        <w:t xml:space="preserve">any of the </w:t>
      </w:r>
      <w:r>
        <w:rPr>
          <w:sz w:val="24"/>
          <w:szCs w:val="24"/>
        </w:rPr>
        <w:t xml:space="preserve">resulting physical </w:t>
      </w:r>
      <w:r w:rsidRPr="00AB32EB">
        <w:rPr>
          <w:sz w:val="24"/>
          <w:szCs w:val="24"/>
        </w:rPr>
        <w:t xml:space="preserve">actions </w:t>
      </w:r>
      <w:r>
        <w:rPr>
          <w:sz w:val="24"/>
          <w:szCs w:val="24"/>
        </w:rPr>
        <w:t xml:space="preserve">that have </w:t>
      </w:r>
      <w:r w:rsidRPr="00AB32EB">
        <w:rPr>
          <w:sz w:val="24"/>
          <w:szCs w:val="24"/>
        </w:rPr>
        <w:t xml:space="preserve">taken </w:t>
      </w:r>
      <w:r>
        <w:rPr>
          <w:sz w:val="24"/>
          <w:szCs w:val="24"/>
        </w:rPr>
        <w:t xml:space="preserve">place </w:t>
      </w:r>
      <w:r w:rsidRPr="00AB32EB">
        <w:rPr>
          <w:sz w:val="24"/>
          <w:szCs w:val="24"/>
        </w:rPr>
        <w:t xml:space="preserve">are </w:t>
      </w:r>
      <w:r>
        <w:rPr>
          <w:sz w:val="24"/>
          <w:szCs w:val="24"/>
        </w:rPr>
        <w:t>beneficial</w:t>
      </w:r>
      <w:r w:rsidRPr="00AB32EB">
        <w:rPr>
          <w:sz w:val="24"/>
          <w:szCs w:val="24"/>
        </w:rPr>
        <w:t xml:space="preserve"> o</w:t>
      </w:r>
      <w:r>
        <w:rPr>
          <w:sz w:val="24"/>
          <w:szCs w:val="24"/>
        </w:rPr>
        <w:t>n</w:t>
      </w:r>
      <w:r w:rsidRPr="00AB32EB">
        <w:rPr>
          <w:sz w:val="24"/>
          <w:szCs w:val="24"/>
        </w:rPr>
        <w:t xml:space="preserve"> their own accord even if they have no effect on global warming</w:t>
      </w:r>
      <w:r>
        <w:rPr>
          <w:sz w:val="24"/>
          <w:szCs w:val="24"/>
        </w:rPr>
        <w:t>.  These actions include</w:t>
      </w:r>
      <w:r w:rsidRPr="00AB32EB">
        <w:rPr>
          <w:sz w:val="24"/>
          <w:szCs w:val="24"/>
        </w:rPr>
        <w:t xml:space="preserve"> reducing known pollutants from fossil fuel</w:t>
      </w:r>
      <w:r>
        <w:rPr>
          <w:sz w:val="24"/>
          <w:szCs w:val="24"/>
        </w:rPr>
        <w:t xml:space="preserve">, </w:t>
      </w:r>
      <w:r w:rsidRPr="00AB32EB">
        <w:rPr>
          <w:sz w:val="24"/>
          <w:szCs w:val="24"/>
        </w:rPr>
        <w:t>constructing / manufacturing sustainabl</w:t>
      </w:r>
      <w:r>
        <w:rPr>
          <w:sz w:val="24"/>
          <w:szCs w:val="24"/>
        </w:rPr>
        <w:t>e products and facilities, developing specific works to address</w:t>
      </w:r>
      <w:r w:rsidRPr="00AB32EB">
        <w:rPr>
          <w:sz w:val="24"/>
          <w:szCs w:val="24"/>
        </w:rPr>
        <w:t xml:space="preserve"> global warming effects (sea level rise) </w:t>
      </w:r>
      <w:r>
        <w:rPr>
          <w:sz w:val="24"/>
          <w:szCs w:val="24"/>
        </w:rPr>
        <w:t xml:space="preserve">and </w:t>
      </w:r>
      <w:r w:rsidRPr="00AB32EB">
        <w:rPr>
          <w:sz w:val="24"/>
          <w:szCs w:val="24"/>
        </w:rPr>
        <w:t>developing alternative energy sources.</w:t>
      </w:r>
    </w:p>
    <w:p w14:paraId="5B5DE236" w14:textId="77777777" w:rsidR="007813F6" w:rsidRPr="005B3B0F" w:rsidRDefault="007813F6" w:rsidP="007813F6">
      <w:pPr>
        <w:rPr>
          <w:sz w:val="24"/>
          <w:szCs w:val="24"/>
        </w:rPr>
      </w:pPr>
      <w:r>
        <w:rPr>
          <w:sz w:val="24"/>
          <w:szCs w:val="24"/>
        </w:rPr>
        <w:t>Thanks for reading this note, Larry Von Thun</w:t>
      </w:r>
    </w:p>
    <w:p w14:paraId="0D4FEA5C" w14:textId="77777777" w:rsidR="007813F6" w:rsidRDefault="007813F6">
      <w:pPr>
        <w:rPr>
          <w:sz w:val="24"/>
          <w:szCs w:val="24"/>
        </w:rPr>
      </w:pPr>
    </w:p>
    <w:p w14:paraId="543C333E" w14:textId="77777777" w:rsidR="007813F6" w:rsidRDefault="007813F6">
      <w:pPr>
        <w:rPr>
          <w:sz w:val="24"/>
          <w:szCs w:val="24"/>
        </w:rPr>
      </w:pPr>
    </w:p>
    <w:p w14:paraId="3D7996E7" w14:textId="7C9EF05C" w:rsidR="007E69C1" w:rsidRDefault="007E69C1">
      <w:pPr>
        <w:rPr>
          <w:sz w:val="24"/>
          <w:szCs w:val="24"/>
        </w:rPr>
      </w:pPr>
    </w:p>
    <w:p w14:paraId="7877EE75" w14:textId="2C03F438" w:rsidR="007E69C1" w:rsidRDefault="007E69C1">
      <w:pPr>
        <w:rPr>
          <w:sz w:val="24"/>
          <w:szCs w:val="24"/>
        </w:rPr>
      </w:pPr>
    </w:p>
    <w:p w14:paraId="2EBCC99C" w14:textId="1B8F212B" w:rsidR="007E69C1" w:rsidRDefault="007E69C1">
      <w:pPr>
        <w:rPr>
          <w:sz w:val="24"/>
          <w:szCs w:val="24"/>
        </w:rPr>
      </w:pPr>
    </w:p>
    <w:p w14:paraId="5CF82AA3" w14:textId="37889C03" w:rsidR="007E69C1" w:rsidRDefault="007E69C1">
      <w:pPr>
        <w:rPr>
          <w:sz w:val="24"/>
          <w:szCs w:val="24"/>
        </w:rPr>
      </w:pPr>
    </w:p>
    <w:p w14:paraId="627E00FD" w14:textId="77777777" w:rsidR="007813F6" w:rsidRDefault="007813F6">
      <w:pPr>
        <w:rPr>
          <w:rFonts w:cstheme="minorHAnsi"/>
          <w:b/>
          <w:bCs/>
          <w:color w:val="000000"/>
          <w:sz w:val="24"/>
          <w:szCs w:val="24"/>
        </w:rPr>
      </w:pPr>
    </w:p>
    <w:p w14:paraId="6587F439" w14:textId="77777777" w:rsidR="007813F6" w:rsidRDefault="007813F6">
      <w:pPr>
        <w:rPr>
          <w:rFonts w:cstheme="minorHAnsi"/>
          <w:b/>
          <w:bCs/>
          <w:color w:val="000000"/>
          <w:sz w:val="24"/>
          <w:szCs w:val="24"/>
        </w:rPr>
      </w:pPr>
    </w:p>
    <w:p w14:paraId="455C0998" w14:textId="77777777" w:rsidR="007813F6" w:rsidRDefault="007813F6">
      <w:pPr>
        <w:rPr>
          <w:rFonts w:cstheme="minorHAnsi"/>
          <w:b/>
          <w:bCs/>
          <w:color w:val="000000"/>
          <w:sz w:val="24"/>
          <w:szCs w:val="24"/>
        </w:rPr>
      </w:pPr>
    </w:p>
    <w:p w14:paraId="61ABC9A7" w14:textId="77777777" w:rsidR="007813F6" w:rsidRDefault="007813F6">
      <w:pPr>
        <w:rPr>
          <w:rFonts w:cstheme="minorHAnsi"/>
          <w:b/>
          <w:bCs/>
          <w:color w:val="000000"/>
          <w:sz w:val="24"/>
          <w:szCs w:val="24"/>
        </w:rPr>
      </w:pPr>
    </w:p>
    <w:p w14:paraId="124E738E" w14:textId="77777777" w:rsidR="007813F6" w:rsidRDefault="007813F6">
      <w:pPr>
        <w:rPr>
          <w:rFonts w:cstheme="minorHAnsi"/>
          <w:b/>
          <w:bCs/>
          <w:color w:val="000000"/>
          <w:sz w:val="24"/>
          <w:szCs w:val="24"/>
        </w:rPr>
      </w:pPr>
    </w:p>
    <w:p w14:paraId="1B6D575D" w14:textId="77777777" w:rsidR="007813F6" w:rsidRDefault="007813F6">
      <w:pPr>
        <w:rPr>
          <w:rFonts w:cstheme="minorHAnsi"/>
          <w:b/>
          <w:bCs/>
          <w:color w:val="000000"/>
          <w:sz w:val="24"/>
          <w:szCs w:val="24"/>
        </w:rPr>
      </w:pPr>
    </w:p>
    <w:p w14:paraId="14B3CEE0" w14:textId="77777777" w:rsidR="007813F6" w:rsidRDefault="007813F6">
      <w:pPr>
        <w:rPr>
          <w:rFonts w:cstheme="minorHAnsi"/>
          <w:b/>
          <w:bCs/>
          <w:color w:val="000000"/>
          <w:sz w:val="24"/>
          <w:szCs w:val="24"/>
        </w:rPr>
      </w:pPr>
    </w:p>
    <w:p w14:paraId="0ED5EF0B" w14:textId="4CBD495A" w:rsidR="007E69C1" w:rsidRPr="00182B3E" w:rsidRDefault="007E69C1">
      <w:pPr>
        <w:rPr>
          <w:sz w:val="24"/>
          <w:szCs w:val="24"/>
        </w:rPr>
      </w:pPr>
      <w:r w:rsidRPr="00486E7F">
        <w:rPr>
          <w:rFonts w:cstheme="minorHAnsi"/>
          <w:b/>
          <w:bCs/>
          <w:color w:val="000000"/>
          <w:sz w:val="24"/>
          <w:szCs w:val="24"/>
        </w:rPr>
        <w:t xml:space="preserve">The IPCC was not charged with the onerous task of proving this premise or hypothesis but rather with demonstrating and reinforcing the premise of anthropogenic global warming. Through their periodic </w:t>
      </w:r>
      <w:r>
        <w:rPr>
          <w:rFonts w:cstheme="minorHAnsi"/>
          <w:b/>
          <w:bCs/>
          <w:color w:val="000000"/>
          <w:sz w:val="24"/>
          <w:szCs w:val="24"/>
        </w:rPr>
        <w:t>assessments</w:t>
      </w:r>
      <w:r w:rsidRPr="00486E7F">
        <w:rPr>
          <w:rFonts w:cstheme="minorHAnsi"/>
          <w:b/>
          <w:bCs/>
          <w:color w:val="000000"/>
          <w:sz w:val="24"/>
          <w:szCs w:val="24"/>
        </w:rPr>
        <w:t>, largely based on climate modeling studies with input parameters and weightings selected by their modelers, they have been highly successful in fulfilling this charge. The IPCC climate models were also employed to predict future global warming outcomes.  Long term climate change forecasting via modeling is an extremely complex exercise as there are many parameters that contribute to climate that are included in the models and their relative influence and interaction / feedback are not well known or established.  The inputs to the models by various investigators are thus subjective.  Interestingly, and perhaps predictably based on the IPCC charge, the models have typically greatly overestimated the actual warming that has been experienced since the IPCC began its work around 1990.</w:t>
      </w:r>
      <w:r w:rsidRPr="00C22266">
        <w:rPr>
          <w:noProof/>
        </w:rPr>
        <w:t xml:space="preserve"> </w:t>
      </w:r>
      <w:r w:rsidRPr="00486E7F">
        <w:rPr>
          <w:rFonts w:cstheme="minorHAnsi"/>
          <w:b/>
          <w:bCs/>
          <w:color w:val="000000"/>
          <w:sz w:val="24"/>
          <w:szCs w:val="24"/>
        </w:rPr>
        <w:t xml:space="preserve">  (See </w:t>
      </w:r>
      <w:r>
        <w:rPr>
          <w:rFonts w:cstheme="minorHAnsi"/>
          <w:b/>
          <w:bCs/>
          <w:color w:val="000000"/>
          <w:sz w:val="24"/>
          <w:szCs w:val="24"/>
        </w:rPr>
        <w:t xml:space="preserve">the </w:t>
      </w:r>
      <w:r w:rsidRPr="00486E7F">
        <w:rPr>
          <w:rFonts w:cstheme="minorHAnsi"/>
          <w:b/>
          <w:bCs/>
          <w:color w:val="000000"/>
          <w:sz w:val="24"/>
          <w:szCs w:val="24"/>
        </w:rPr>
        <w:t xml:space="preserve">figure </w:t>
      </w:r>
      <w:r>
        <w:rPr>
          <w:rFonts w:cstheme="minorHAnsi"/>
          <w:b/>
          <w:bCs/>
          <w:color w:val="000000"/>
          <w:sz w:val="24"/>
          <w:szCs w:val="24"/>
        </w:rPr>
        <w:t>showing temperature projections taken</w:t>
      </w:r>
      <w:r w:rsidRPr="00486E7F">
        <w:rPr>
          <w:rFonts w:cstheme="minorHAnsi"/>
          <w:b/>
          <w:bCs/>
          <w:color w:val="000000"/>
          <w:sz w:val="24"/>
          <w:szCs w:val="24"/>
        </w:rPr>
        <w:t xml:space="preserve"> from the 5th IPCC report</w:t>
      </w:r>
      <w:r>
        <w:rPr>
          <w:rFonts w:cstheme="minorHAnsi"/>
          <w:b/>
          <w:bCs/>
          <w:color w:val="000000"/>
          <w:sz w:val="24"/>
          <w:szCs w:val="24"/>
        </w:rPr>
        <w:t xml:space="preserve"> in the attached Figures file</w:t>
      </w:r>
      <w:r w:rsidRPr="00486E7F">
        <w:rPr>
          <w:rFonts w:cstheme="minorHAnsi"/>
          <w:b/>
          <w:bCs/>
          <w:color w:val="000000"/>
          <w:sz w:val="24"/>
          <w:szCs w:val="24"/>
        </w:rPr>
        <w:t>.)</w:t>
      </w:r>
    </w:p>
    <w:p w14:paraId="032332AE" w14:textId="77777777" w:rsidR="00182B3E" w:rsidRDefault="00182B3E"/>
    <w:p w14:paraId="79A087F2" w14:textId="77777777" w:rsidR="00182B3E" w:rsidRDefault="00182B3E"/>
    <w:p w14:paraId="06E98D7A" w14:textId="77777777" w:rsidR="00182B3E" w:rsidRDefault="00182B3E"/>
    <w:p w14:paraId="1E12D1AB" w14:textId="77777777" w:rsidR="00182B3E" w:rsidRDefault="00182B3E"/>
    <w:p w14:paraId="0422B9CB" w14:textId="48E5419C" w:rsidR="00182B3E" w:rsidRDefault="00182B3E">
      <w:r>
        <w:t xml:space="preserve"> </w:t>
      </w:r>
    </w:p>
    <w:sectPr w:rsidR="0018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72DF"/>
    <w:multiLevelType w:val="hybridMultilevel"/>
    <w:tmpl w:val="9926ABD6"/>
    <w:lvl w:ilvl="0" w:tplc="3F063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2398F"/>
    <w:multiLevelType w:val="hybridMultilevel"/>
    <w:tmpl w:val="7958A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F09A8"/>
    <w:multiLevelType w:val="hybridMultilevel"/>
    <w:tmpl w:val="CAACC9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324F2A"/>
    <w:multiLevelType w:val="hybridMultilevel"/>
    <w:tmpl w:val="4E5C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13A79"/>
    <w:multiLevelType w:val="hybridMultilevel"/>
    <w:tmpl w:val="D5B6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3E"/>
    <w:rsid w:val="000505F1"/>
    <w:rsid w:val="00095D22"/>
    <w:rsid w:val="00182B3E"/>
    <w:rsid w:val="001A73E2"/>
    <w:rsid w:val="00456536"/>
    <w:rsid w:val="004849EF"/>
    <w:rsid w:val="007813F6"/>
    <w:rsid w:val="007E69C1"/>
    <w:rsid w:val="009556EF"/>
    <w:rsid w:val="00E372B7"/>
    <w:rsid w:val="00EC39D3"/>
    <w:rsid w:val="00FC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6B17"/>
  <w15:chartTrackingRefBased/>
  <w15:docId w15:val="{1C472C71-6236-4888-983C-7843F1D6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13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3F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813F6"/>
    <w:rPr>
      <w:b/>
      <w:bCs/>
    </w:rPr>
  </w:style>
  <w:style w:type="paragraph" w:styleId="ListParagraph">
    <w:name w:val="List Paragraph"/>
    <w:basedOn w:val="Normal"/>
    <w:uiPriority w:val="34"/>
    <w:qFormat/>
    <w:rsid w:val="0078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993838">
      <w:bodyDiv w:val="1"/>
      <w:marLeft w:val="0"/>
      <w:marRight w:val="0"/>
      <w:marTop w:val="0"/>
      <w:marBottom w:val="0"/>
      <w:divBdr>
        <w:top w:val="none" w:sz="0" w:space="0" w:color="auto"/>
        <w:left w:val="none" w:sz="0" w:space="0" w:color="auto"/>
        <w:bottom w:val="none" w:sz="0" w:space="0" w:color="auto"/>
        <w:right w:val="none" w:sz="0" w:space="0" w:color="auto"/>
      </w:divBdr>
      <w:divsChild>
        <w:div w:id="1680935734">
          <w:marLeft w:val="0"/>
          <w:marRight w:val="0"/>
          <w:marTop w:val="0"/>
          <w:marBottom w:val="0"/>
          <w:divBdr>
            <w:top w:val="none" w:sz="0" w:space="0" w:color="auto"/>
            <w:left w:val="none" w:sz="0" w:space="0" w:color="auto"/>
            <w:bottom w:val="single" w:sz="48" w:space="0" w:color="452F5E"/>
            <w:right w:val="none" w:sz="0" w:space="0" w:color="auto"/>
          </w:divBdr>
          <w:divsChild>
            <w:div w:id="1885672005">
              <w:marLeft w:val="0"/>
              <w:marRight w:val="0"/>
              <w:marTop w:val="0"/>
              <w:marBottom w:val="0"/>
              <w:divBdr>
                <w:top w:val="none" w:sz="0" w:space="0" w:color="auto"/>
                <w:left w:val="none" w:sz="0" w:space="0" w:color="auto"/>
                <w:bottom w:val="none" w:sz="0" w:space="0" w:color="auto"/>
                <w:right w:val="none" w:sz="0" w:space="0" w:color="auto"/>
              </w:divBdr>
              <w:divsChild>
                <w:div w:id="1343971548">
                  <w:marLeft w:val="0"/>
                  <w:marRight w:val="0"/>
                  <w:marTop w:val="0"/>
                  <w:marBottom w:val="0"/>
                  <w:divBdr>
                    <w:top w:val="none" w:sz="0" w:space="0" w:color="auto"/>
                    <w:left w:val="none" w:sz="0" w:space="0" w:color="auto"/>
                    <w:bottom w:val="none" w:sz="0" w:space="0" w:color="auto"/>
                    <w:right w:val="none" w:sz="0" w:space="0" w:color="auto"/>
                  </w:divBdr>
                  <w:divsChild>
                    <w:div w:id="1256748506">
                      <w:marLeft w:val="0"/>
                      <w:marRight w:val="0"/>
                      <w:marTop w:val="0"/>
                      <w:marBottom w:val="0"/>
                      <w:divBdr>
                        <w:top w:val="none" w:sz="0" w:space="0" w:color="auto"/>
                        <w:left w:val="none" w:sz="0" w:space="0" w:color="auto"/>
                        <w:bottom w:val="none" w:sz="0" w:space="0" w:color="auto"/>
                        <w:right w:val="none" w:sz="0" w:space="0" w:color="auto"/>
                      </w:divBdr>
                    </w:div>
                    <w:div w:id="1730037012">
                      <w:marLeft w:val="0"/>
                      <w:marRight w:val="0"/>
                      <w:marTop w:val="0"/>
                      <w:marBottom w:val="0"/>
                      <w:divBdr>
                        <w:top w:val="none" w:sz="0" w:space="0" w:color="auto"/>
                        <w:left w:val="none" w:sz="0" w:space="0" w:color="auto"/>
                        <w:bottom w:val="none" w:sz="0" w:space="0" w:color="auto"/>
                        <w:right w:val="none" w:sz="0" w:space="0" w:color="auto"/>
                      </w:divBdr>
                    </w:div>
                    <w:div w:id="1021053801">
                      <w:marLeft w:val="0"/>
                      <w:marRight w:val="0"/>
                      <w:marTop w:val="0"/>
                      <w:marBottom w:val="0"/>
                      <w:divBdr>
                        <w:top w:val="none" w:sz="0" w:space="0" w:color="auto"/>
                        <w:left w:val="none" w:sz="0" w:space="0" w:color="auto"/>
                        <w:bottom w:val="none" w:sz="0" w:space="0" w:color="auto"/>
                        <w:right w:val="none" w:sz="0" w:space="0" w:color="auto"/>
                      </w:divBdr>
                    </w:div>
                    <w:div w:id="1313289060">
                      <w:marLeft w:val="0"/>
                      <w:marRight w:val="0"/>
                      <w:marTop w:val="0"/>
                      <w:marBottom w:val="0"/>
                      <w:divBdr>
                        <w:top w:val="none" w:sz="0" w:space="0" w:color="auto"/>
                        <w:left w:val="none" w:sz="0" w:space="0" w:color="auto"/>
                        <w:bottom w:val="none" w:sz="0" w:space="0" w:color="auto"/>
                        <w:right w:val="none" w:sz="0" w:space="0" w:color="auto"/>
                      </w:divBdr>
                    </w:div>
                    <w:div w:id="642270563">
                      <w:marLeft w:val="0"/>
                      <w:marRight w:val="0"/>
                      <w:marTop w:val="0"/>
                      <w:marBottom w:val="0"/>
                      <w:divBdr>
                        <w:top w:val="none" w:sz="0" w:space="0" w:color="auto"/>
                        <w:left w:val="none" w:sz="0" w:space="0" w:color="auto"/>
                        <w:bottom w:val="none" w:sz="0" w:space="0" w:color="auto"/>
                        <w:right w:val="none" w:sz="0" w:space="0" w:color="auto"/>
                      </w:divBdr>
                    </w:div>
                    <w:div w:id="182714884">
                      <w:marLeft w:val="0"/>
                      <w:marRight w:val="0"/>
                      <w:marTop w:val="0"/>
                      <w:marBottom w:val="0"/>
                      <w:divBdr>
                        <w:top w:val="none" w:sz="0" w:space="0" w:color="auto"/>
                        <w:left w:val="none" w:sz="0" w:space="0" w:color="auto"/>
                        <w:bottom w:val="none" w:sz="0" w:space="0" w:color="auto"/>
                        <w:right w:val="none" w:sz="0" w:space="0" w:color="auto"/>
                      </w:divBdr>
                    </w:div>
                    <w:div w:id="1757747209">
                      <w:marLeft w:val="0"/>
                      <w:marRight w:val="0"/>
                      <w:marTop w:val="0"/>
                      <w:marBottom w:val="0"/>
                      <w:divBdr>
                        <w:top w:val="none" w:sz="0" w:space="0" w:color="auto"/>
                        <w:left w:val="none" w:sz="0" w:space="0" w:color="auto"/>
                        <w:bottom w:val="none" w:sz="0" w:space="0" w:color="auto"/>
                        <w:right w:val="none" w:sz="0" w:space="0" w:color="auto"/>
                      </w:divBdr>
                    </w:div>
                    <w:div w:id="657076494">
                      <w:marLeft w:val="0"/>
                      <w:marRight w:val="0"/>
                      <w:marTop w:val="0"/>
                      <w:marBottom w:val="0"/>
                      <w:divBdr>
                        <w:top w:val="none" w:sz="0" w:space="0" w:color="auto"/>
                        <w:left w:val="none" w:sz="0" w:space="0" w:color="auto"/>
                        <w:bottom w:val="none" w:sz="0" w:space="0" w:color="auto"/>
                        <w:right w:val="none" w:sz="0" w:space="0" w:color="auto"/>
                      </w:divBdr>
                    </w:div>
                    <w:div w:id="1843734857">
                      <w:marLeft w:val="0"/>
                      <w:marRight w:val="0"/>
                      <w:marTop w:val="0"/>
                      <w:marBottom w:val="0"/>
                      <w:divBdr>
                        <w:top w:val="none" w:sz="0" w:space="0" w:color="auto"/>
                        <w:left w:val="none" w:sz="0" w:space="0" w:color="auto"/>
                        <w:bottom w:val="none" w:sz="0" w:space="0" w:color="auto"/>
                        <w:right w:val="none" w:sz="0" w:space="0" w:color="auto"/>
                      </w:divBdr>
                    </w:div>
                    <w:div w:id="1884826254">
                      <w:marLeft w:val="0"/>
                      <w:marRight w:val="0"/>
                      <w:marTop w:val="0"/>
                      <w:marBottom w:val="0"/>
                      <w:divBdr>
                        <w:top w:val="none" w:sz="0" w:space="0" w:color="auto"/>
                        <w:left w:val="none" w:sz="0" w:space="0" w:color="auto"/>
                        <w:bottom w:val="none" w:sz="0" w:space="0" w:color="auto"/>
                        <w:right w:val="none" w:sz="0" w:space="0" w:color="auto"/>
                      </w:divBdr>
                    </w:div>
                    <w:div w:id="667368748">
                      <w:marLeft w:val="0"/>
                      <w:marRight w:val="0"/>
                      <w:marTop w:val="0"/>
                      <w:marBottom w:val="0"/>
                      <w:divBdr>
                        <w:top w:val="none" w:sz="0" w:space="0" w:color="auto"/>
                        <w:left w:val="none" w:sz="0" w:space="0" w:color="auto"/>
                        <w:bottom w:val="none" w:sz="0" w:space="0" w:color="auto"/>
                        <w:right w:val="none" w:sz="0" w:space="0" w:color="auto"/>
                      </w:divBdr>
                    </w:div>
                    <w:div w:id="1708601048">
                      <w:marLeft w:val="0"/>
                      <w:marRight w:val="0"/>
                      <w:marTop w:val="0"/>
                      <w:marBottom w:val="0"/>
                      <w:divBdr>
                        <w:top w:val="none" w:sz="0" w:space="0" w:color="auto"/>
                        <w:left w:val="none" w:sz="0" w:space="0" w:color="auto"/>
                        <w:bottom w:val="none" w:sz="0" w:space="0" w:color="auto"/>
                        <w:right w:val="none" w:sz="0" w:space="0" w:color="auto"/>
                      </w:divBdr>
                    </w:div>
                    <w:div w:id="922106845">
                      <w:marLeft w:val="0"/>
                      <w:marRight w:val="0"/>
                      <w:marTop w:val="0"/>
                      <w:marBottom w:val="0"/>
                      <w:divBdr>
                        <w:top w:val="none" w:sz="0" w:space="0" w:color="auto"/>
                        <w:left w:val="none" w:sz="0" w:space="0" w:color="auto"/>
                        <w:bottom w:val="none" w:sz="0" w:space="0" w:color="auto"/>
                        <w:right w:val="none" w:sz="0" w:space="0" w:color="auto"/>
                      </w:divBdr>
                    </w:div>
                    <w:div w:id="938678539">
                      <w:marLeft w:val="0"/>
                      <w:marRight w:val="0"/>
                      <w:marTop w:val="0"/>
                      <w:marBottom w:val="0"/>
                      <w:divBdr>
                        <w:top w:val="none" w:sz="0" w:space="0" w:color="auto"/>
                        <w:left w:val="none" w:sz="0" w:space="0" w:color="auto"/>
                        <w:bottom w:val="none" w:sz="0" w:space="0" w:color="auto"/>
                        <w:right w:val="none" w:sz="0" w:space="0" w:color="auto"/>
                      </w:divBdr>
                    </w:div>
                    <w:div w:id="1409885845">
                      <w:marLeft w:val="0"/>
                      <w:marRight w:val="0"/>
                      <w:marTop w:val="0"/>
                      <w:marBottom w:val="0"/>
                      <w:divBdr>
                        <w:top w:val="none" w:sz="0" w:space="0" w:color="auto"/>
                        <w:left w:val="none" w:sz="0" w:space="0" w:color="auto"/>
                        <w:bottom w:val="none" w:sz="0" w:space="0" w:color="auto"/>
                        <w:right w:val="none" w:sz="0" w:space="0" w:color="auto"/>
                      </w:divBdr>
                    </w:div>
                    <w:div w:id="652569411">
                      <w:marLeft w:val="0"/>
                      <w:marRight w:val="0"/>
                      <w:marTop w:val="0"/>
                      <w:marBottom w:val="0"/>
                      <w:divBdr>
                        <w:top w:val="none" w:sz="0" w:space="0" w:color="auto"/>
                        <w:left w:val="none" w:sz="0" w:space="0" w:color="auto"/>
                        <w:bottom w:val="none" w:sz="0" w:space="0" w:color="auto"/>
                        <w:right w:val="none" w:sz="0" w:space="0" w:color="auto"/>
                      </w:divBdr>
                    </w:div>
                    <w:div w:id="48383970">
                      <w:marLeft w:val="0"/>
                      <w:marRight w:val="0"/>
                      <w:marTop w:val="0"/>
                      <w:marBottom w:val="0"/>
                      <w:divBdr>
                        <w:top w:val="none" w:sz="0" w:space="0" w:color="auto"/>
                        <w:left w:val="none" w:sz="0" w:space="0" w:color="auto"/>
                        <w:bottom w:val="none" w:sz="0" w:space="0" w:color="auto"/>
                        <w:right w:val="none" w:sz="0" w:space="0" w:color="auto"/>
                      </w:divBdr>
                    </w:div>
                    <w:div w:id="1410228234">
                      <w:marLeft w:val="0"/>
                      <w:marRight w:val="0"/>
                      <w:marTop w:val="0"/>
                      <w:marBottom w:val="0"/>
                      <w:divBdr>
                        <w:top w:val="none" w:sz="0" w:space="0" w:color="auto"/>
                        <w:left w:val="none" w:sz="0" w:space="0" w:color="auto"/>
                        <w:bottom w:val="none" w:sz="0" w:space="0" w:color="auto"/>
                        <w:right w:val="none" w:sz="0" w:space="0" w:color="auto"/>
                      </w:divBdr>
                    </w:div>
                    <w:div w:id="2061787687">
                      <w:marLeft w:val="0"/>
                      <w:marRight w:val="0"/>
                      <w:marTop w:val="0"/>
                      <w:marBottom w:val="0"/>
                      <w:divBdr>
                        <w:top w:val="none" w:sz="0" w:space="0" w:color="auto"/>
                        <w:left w:val="none" w:sz="0" w:space="0" w:color="auto"/>
                        <w:bottom w:val="none" w:sz="0" w:space="0" w:color="auto"/>
                        <w:right w:val="none" w:sz="0" w:space="0" w:color="auto"/>
                      </w:divBdr>
                    </w:div>
                    <w:div w:id="410591589">
                      <w:marLeft w:val="0"/>
                      <w:marRight w:val="0"/>
                      <w:marTop w:val="0"/>
                      <w:marBottom w:val="0"/>
                      <w:divBdr>
                        <w:top w:val="none" w:sz="0" w:space="0" w:color="auto"/>
                        <w:left w:val="none" w:sz="0" w:space="0" w:color="auto"/>
                        <w:bottom w:val="none" w:sz="0" w:space="0" w:color="auto"/>
                        <w:right w:val="none" w:sz="0" w:space="0" w:color="auto"/>
                      </w:divBdr>
                    </w:div>
                    <w:div w:id="1000542876">
                      <w:marLeft w:val="0"/>
                      <w:marRight w:val="0"/>
                      <w:marTop w:val="0"/>
                      <w:marBottom w:val="0"/>
                      <w:divBdr>
                        <w:top w:val="none" w:sz="0" w:space="0" w:color="auto"/>
                        <w:left w:val="none" w:sz="0" w:space="0" w:color="auto"/>
                        <w:bottom w:val="none" w:sz="0" w:space="0" w:color="auto"/>
                        <w:right w:val="none" w:sz="0" w:space="0" w:color="auto"/>
                      </w:divBdr>
                    </w:div>
                    <w:div w:id="18625274">
                      <w:marLeft w:val="0"/>
                      <w:marRight w:val="0"/>
                      <w:marTop w:val="0"/>
                      <w:marBottom w:val="0"/>
                      <w:divBdr>
                        <w:top w:val="none" w:sz="0" w:space="0" w:color="auto"/>
                        <w:left w:val="none" w:sz="0" w:space="0" w:color="auto"/>
                        <w:bottom w:val="none" w:sz="0" w:space="0" w:color="auto"/>
                        <w:right w:val="none" w:sz="0" w:space="0" w:color="auto"/>
                      </w:divBdr>
                    </w:div>
                    <w:div w:id="1081365323">
                      <w:marLeft w:val="0"/>
                      <w:marRight w:val="0"/>
                      <w:marTop w:val="0"/>
                      <w:marBottom w:val="0"/>
                      <w:divBdr>
                        <w:top w:val="none" w:sz="0" w:space="0" w:color="auto"/>
                        <w:left w:val="none" w:sz="0" w:space="0" w:color="auto"/>
                        <w:bottom w:val="none" w:sz="0" w:space="0" w:color="auto"/>
                        <w:right w:val="none" w:sz="0" w:space="0" w:color="auto"/>
                      </w:divBdr>
                    </w:div>
                    <w:div w:id="194734599">
                      <w:marLeft w:val="0"/>
                      <w:marRight w:val="0"/>
                      <w:marTop w:val="0"/>
                      <w:marBottom w:val="0"/>
                      <w:divBdr>
                        <w:top w:val="none" w:sz="0" w:space="0" w:color="auto"/>
                        <w:left w:val="none" w:sz="0" w:space="0" w:color="auto"/>
                        <w:bottom w:val="none" w:sz="0" w:space="0" w:color="auto"/>
                        <w:right w:val="none" w:sz="0" w:space="0" w:color="auto"/>
                      </w:divBdr>
                    </w:div>
                    <w:div w:id="1117217208">
                      <w:marLeft w:val="0"/>
                      <w:marRight w:val="0"/>
                      <w:marTop w:val="0"/>
                      <w:marBottom w:val="0"/>
                      <w:divBdr>
                        <w:top w:val="none" w:sz="0" w:space="0" w:color="auto"/>
                        <w:left w:val="none" w:sz="0" w:space="0" w:color="auto"/>
                        <w:bottom w:val="none" w:sz="0" w:space="0" w:color="auto"/>
                        <w:right w:val="none" w:sz="0" w:space="0" w:color="auto"/>
                      </w:divBdr>
                    </w:div>
                    <w:div w:id="2033147029">
                      <w:marLeft w:val="0"/>
                      <w:marRight w:val="0"/>
                      <w:marTop w:val="0"/>
                      <w:marBottom w:val="0"/>
                      <w:divBdr>
                        <w:top w:val="none" w:sz="0" w:space="0" w:color="auto"/>
                        <w:left w:val="none" w:sz="0" w:space="0" w:color="auto"/>
                        <w:bottom w:val="none" w:sz="0" w:space="0" w:color="auto"/>
                        <w:right w:val="none" w:sz="0" w:space="0" w:color="auto"/>
                      </w:divBdr>
                    </w:div>
                    <w:div w:id="1595358672">
                      <w:marLeft w:val="0"/>
                      <w:marRight w:val="0"/>
                      <w:marTop w:val="0"/>
                      <w:marBottom w:val="0"/>
                      <w:divBdr>
                        <w:top w:val="none" w:sz="0" w:space="0" w:color="auto"/>
                        <w:left w:val="none" w:sz="0" w:space="0" w:color="auto"/>
                        <w:bottom w:val="none" w:sz="0" w:space="0" w:color="auto"/>
                        <w:right w:val="none" w:sz="0" w:space="0" w:color="auto"/>
                      </w:divBdr>
                    </w:div>
                    <w:div w:id="1614248618">
                      <w:marLeft w:val="0"/>
                      <w:marRight w:val="0"/>
                      <w:marTop w:val="0"/>
                      <w:marBottom w:val="0"/>
                      <w:divBdr>
                        <w:top w:val="none" w:sz="0" w:space="0" w:color="auto"/>
                        <w:left w:val="none" w:sz="0" w:space="0" w:color="auto"/>
                        <w:bottom w:val="none" w:sz="0" w:space="0" w:color="auto"/>
                        <w:right w:val="none" w:sz="0" w:space="0" w:color="auto"/>
                      </w:divBdr>
                    </w:div>
                    <w:div w:id="1746341686">
                      <w:marLeft w:val="0"/>
                      <w:marRight w:val="0"/>
                      <w:marTop w:val="0"/>
                      <w:marBottom w:val="0"/>
                      <w:divBdr>
                        <w:top w:val="none" w:sz="0" w:space="0" w:color="auto"/>
                        <w:left w:val="none" w:sz="0" w:space="0" w:color="auto"/>
                        <w:bottom w:val="none" w:sz="0" w:space="0" w:color="auto"/>
                        <w:right w:val="none" w:sz="0" w:space="0" w:color="auto"/>
                      </w:divBdr>
                    </w:div>
                    <w:div w:id="75980840">
                      <w:marLeft w:val="0"/>
                      <w:marRight w:val="0"/>
                      <w:marTop w:val="0"/>
                      <w:marBottom w:val="0"/>
                      <w:divBdr>
                        <w:top w:val="none" w:sz="0" w:space="0" w:color="auto"/>
                        <w:left w:val="none" w:sz="0" w:space="0" w:color="auto"/>
                        <w:bottom w:val="none" w:sz="0" w:space="0" w:color="auto"/>
                        <w:right w:val="none" w:sz="0" w:space="0" w:color="auto"/>
                      </w:divBdr>
                    </w:div>
                    <w:div w:id="110823272">
                      <w:marLeft w:val="0"/>
                      <w:marRight w:val="0"/>
                      <w:marTop w:val="0"/>
                      <w:marBottom w:val="0"/>
                      <w:divBdr>
                        <w:top w:val="none" w:sz="0" w:space="0" w:color="auto"/>
                        <w:left w:val="none" w:sz="0" w:space="0" w:color="auto"/>
                        <w:bottom w:val="none" w:sz="0" w:space="0" w:color="auto"/>
                        <w:right w:val="none" w:sz="0" w:space="0" w:color="auto"/>
                      </w:divBdr>
                    </w:div>
                    <w:div w:id="416555988">
                      <w:marLeft w:val="0"/>
                      <w:marRight w:val="0"/>
                      <w:marTop w:val="0"/>
                      <w:marBottom w:val="0"/>
                      <w:divBdr>
                        <w:top w:val="none" w:sz="0" w:space="0" w:color="auto"/>
                        <w:left w:val="none" w:sz="0" w:space="0" w:color="auto"/>
                        <w:bottom w:val="none" w:sz="0" w:space="0" w:color="auto"/>
                        <w:right w:val="none" w:sz="0" w:space="0" w:color="auto"/>
                      </w:divBdr>
                    </w:div>
                    <w:div w:id="131364759">
                      <w:marLeft w:val="0"/>
                      <w:marRight w:val="0"/>
                      <w:marTop w:val="0"/>
                      <w:marBottom w:val="0"/>
                      <w:divBdr>
                        <w:top w:val="none" w:sz="0" w:space="0" w:color="auto"/>
                        <w:left w:val="none" w:sz="0" w:space="0" w:color="auto"/>
                        <w:bottom w:val="none" w:sz="0" w:space="0" w:color="auto"/>
                        <w:right w:val="none" w:sz="0" w:space="0" w:color="auto"/>
                      </w:divBdr>
                    </w:div>
                    <w:div w:id="350762354">
                      <w:marLeft w:val="0"/>
                      <w:marRight w:val="0"/>
                      <w:marTop w:val="0"/>
                      <w:marBottom w:val="0"/>
                      <w:divBdr>
                        <w:top w:val="none" w:sz="0" w:space="0" w:color="auto"/>
                        <w:left w:val="none" w:sz="0" w:space="0" w:color="auto"/>
                        <w:bottom w:val="none" w:sz="0" w:space="0" w:color="auto"/>
                        <w:right w:val="none" w:sz="0" w:space="0" w:color="auto"/>
                      </w:divBdr>
                    </w:div>
                    <w:div w:id="1600410462">
                      <w:marLeft w:val="0"/>
                      <w:marRight w:val="0"/>
                      <w:marTop w:val="0"/>
                      <w:marBottom w:val="0"/>
                      <w:divBdr>
                        <w:top w:val="none" w:sz="0" w:space="0" w:color="auto"/>
                        <w:left w:val="none" w:sz="0" w:space="0" w:color="auto"/>
                        <w:bottom w:val="none" w:sz="0" w:space="0" w:color="auto"/>
                        <w:right w:val="none" w:sz="0" w:space="0" w:color="auto"/>
                      </w:divBdr>
                    </w:div>
                    <w:div w:id="1707607591">
                      <w:marLeft w:val="0"/>
                      <w:marRight w:val="0"/>
                      <w:marTop w:val="0"/>
                      <w:marBottom w:val="0"/>
                      <w:divBdr>
                        <w:top w:val="none" w:sz="0" w:space="0" w:color="auto"/>
                        <w:left w:val="none" w:sz="0" w:space="0" w:color="auto"/>
                        <w:bottom w:val="none" w:sz="0" w:space="0" w:color="auto"/>
                        <w:right w:val="none" w:sz="0" w:space="0" w:color="auto"/>
                      </w:divBdr>
                    </w:div>
                    <w:div w:id="79643709">
                      <w:marLeft w:val="0"/>
                      <w:marRight w:val="0"/>
                      <w:marTop w:val="0"/>
                      <w:marBottom w:val="0"/>
                      <w:divBdr>
                        <w:top w:val="none" w:sz="0" w:space="0" w:color="auto"/>
                        <w:left w:val="none" w:sz="0" w:space="0" w:color="auto"/>
                        <w:bottom w:val="none" w:sz="0" w:space="0" w:color="auto"/>
                        <w:right w:val="none" w:sz="0" w:space="0" w:color="auto"/>
                      </w:divBdr>
                    </w:div>
                    <w:div w:id="1956597017">
                      <w:marLeft w:val="0"/>
                      <w:marRight w:val="0"/>
                      <w:marTop w:val="0"/>
                      <w:marBottom w:val="0"/>
                      <w:divBdr>
                        <w:top w:val="none" w:sz="0" w:space="0" w:color="auto"/>
                        <w:left w:val="none" w:sz="0" w:space="0" w:color="auto"/>
                        <w:bottom w:val="none" w:sz="0" w:space="0" w:color="auto"/>
                        <w:right w:val="none" w:sz="0" w:space="0" w:color="auto"/>
                      </w:divBdr>
                    </w:div>
                    <w:div w:id="1575699396">
                      <w:marLeft w:val="0"/>
                      <w:marRight w:val="0"/>
                      <w:marTop w:val="0"/>
                      <w:marBottom w:val="0"/>
                      <w:divBdr>
                        <w:top w:val="none" w:sz="0" w:space="0" w:color="auto"/>
                        <w:left w:val="none" w:sz="0" w:space="0" w:color="auto"/>
                        <w:bottom w:val="none" w:sz="0" w:space="0" w:color="auto"/>
                        <w:right w:val="none" w:sz="0" w:space="0" w:color="auto"/>
                      </w:divBdr>
                    </w:div>
                    <w:div w:id="1572084414">
                      <w:marLeft w:val="0"/>
                      <w:marRight w:val="0"/>
                      <w:marTop w:val="0"/>
                      <w:marBottom w:val="0"/>
                      <w:divBdr>
                        <w:top w:val="none" w:sz="0" w:space="0" w:color="auto"/>
                        <w:left w:val="none" w:sz="0" w:space="0" w:color="auto"/>
                        <w:bottom w:val="none" w:sz="0" w:space="0" w:color="auto"/>
                        <w:right w:val="none" w:sz="0" w:space="0" w:color="auto"/>
                      </w:divBdr>
                    </w:div>
                    <w:div w:id="10450445">
                      <w:marLeft w:val="0"/>
                      <w:marRight w:val="0"/>
                      <w:marTop w:val="0"/>
                      <w:marBottom w:val="0"/>
                      <w:divBdr>
                        <w:top w:val="none" w:sz="0" w:space="0" w:color="auto"/>
                        <w:left w:val="none" w:sz="0" w:space="0" w:color="auto"/>
                        <w:bottom w:val="none" w:sz="0" w:space="0" w:color="auto"/>
                        <w:right w:val="none" w:sz="0" w:space="0" w:color="auto"/>
                      </w:divBdr>
                    </w:div>
                    <w:div w:id="1986154156">
                      <w:marLeft w:val="0"/>
                      <w:marRight w:val="0"/>
                      <w:marTop w:val="0"/>
                      <w:marBottom w:val="0"/>
                      <w:divBdr>
                        <w:top w:val="none" w:sz="0" w:space="0" w:color="auto"/>
                        <w:left w:val="none" w:sz="0" w:space="0" w:color="auto"/>
                        <w:bottom w:val="none" w:sz="0" w:space="0" w:color="auto"/>
                        <w:right w:val="none" w:sz="0" w:space="0" w:color="auto"/>
                      </w:divBdr>
                    </w:div>
                    <w:div w:id="1185484567">
                      <w:marLeft w:val="0"/>
                      <w:marRight w:val="0"/>
                      <w:marTop w:val="0"/>
                      <w:marBottom w:val="0"/>
                      <w:divBdr>
                        <w:top w:val="none" w:sz="0" w:space="0" w:color="auto"/>
                        <w:left w:val="none" w:sz="0" w:space="0" w:color="auto"/>
                        <w:bottom w:val="none" w:sz="0" w:space="0" w:color="auto"/>
                        <w:right w:val="none" w:sz="0" w:space="0" w:color="auto"/>
                      </w:divBdr>
                    </w:div>
                    <w:div w:id="1691251287">
                      <w:marLeft w:val="0"/>
                      <w:marRight w:val="0"/>
                      <w:marTop w:val="0"/>
                      <w:marBottom w:val="0"/>
                      <w:divBdr>
                        <w:top w:val="none" w:sz="0" w:space="0" w:color="auto"/>
                        <w:left w:val="none" w:sz="0" w:space="0" w:color="auto"/>
                        <w:bottom w:val="none" w:sz="0" w:space="0" w:color="auto"/>
                        <w:right w:val="none" w:sz="0" w:space="0" w:color="auto"/>
                      </w:divBdr>
                    </w:div>
                    <w:div w:id="635647264">
                      <w:marLeft w:val="0"/>
                      <w:marRight w:val="0"/>
                      <w:marTop w:val="0"/>
                      <w:marBottom w:val="0"/>
                      <w:divBdr>
                        <w:top w:val="none" w:sz="0" w:space="0" w:color="auto"/>
                        <w:left w:val="none" w:sz="0" w:space="0" w:color="auto"/>
                        <w:bottom w:val="none" w:sz="0" w:space="0" w:color="auto"/>
                        <w:right w:val="none" w:sz="0" w:space="0" w:color="auto"/>
                      </w:divBdr>
                    </w:div>
                    <w:div w:id="647589612">
                      <w:marLeft w:val="0"/>
                      <w:marRight w:val="0"/>
                      <w:marTop w:val="0"/>
                      <w:marBottom w:val="0"/>
                      <w:divBdr>
                        <w:top w:val="none" w:sz="0" w:space="0" w:color="auto"/>
                        <w:left w:val="none" w:sz="0" w:space="0" w:color="auto"/>
                        <w:bottom w:val="none" w:sz="0" w:space="0" w:color="auto"/>
                        <w:right w:val="none" w:sz="0" w:space="0" w:color="auto"/>
                      </w:divBdr>
                    </w:div>
                    <w:div w:id="45684471">
                      <w:marLeft w:val="0"/>
                      <w:marRight w:val="0"/>
                      <w:marTop w:val="0"/>
                      <w:marBottom w:val="0"/>
                      <w:divBdr>
                        <w:top w:val="none" w:sz="0" w:space="0" w:color="auto"/>
                        <w:left w:val="none" w:sz="0" w:space="0" w:color="auto"/>
                        <w:bottom w:val="none" w:sz="0" w:space="0" w:color="auto"/>
                        <w:right w:val="none" w:sz="0" w:space="0" w:color="auto"/>
                      </w:divBdr>
                    </w:div>
                    <w:div w:id="557517095">
                      <w:marLeft w:val="0"/>
                      <w:marRight w:val="0"/>
                      <w:marTop w:val="0"/>
                      <w:marBottom w:val="0"/>
                      <w:divBdr>
                        <w:top w:val="none" w:sz="0" w:space="0" w:color="auto"/>
                        <w:left w:val="none" w:sz="0" w:space="0" w:color="auto"/>
                        <w:bottom w:val="none" w:sz="0" w:space="0" w:color="auto"/>
                        <w:right w:val="none" w:sz="0" w:space="0" w:color="auto"/>
                      </w:divBdr>
                    </w:div>
                    <w:div w:id="791509748">
                      <w:marLeft w:val="0"/>
                      <w:marRight w:val="0"/>
                      <w:marTop w:val="0"/>
                      <w:marBottom w:val="0"/>
                      <w:divBdr>
                        <w:top w:val="none" w:sz="0" w:space="0" w:color="auto"/>
                        <w:left w:val="none" w:sz="0" w:space="0" w:color="auto"/>
                        <w:bottom w:val="none" w:sz="0" w:space="0" w:color="auto"/>
                        <w:right w:val="none" w:sz="0" w:space="0" w:color="auto"/>
                      </w:divBdr>
                    </w:div>
                    <w:div w:id="371274870">
                      <w:marLeft w:val="0"/>
                      <w:marRight w:val="0"/>
                      <w:marTop w:val="0"/>
                      <w:marBottom w:val="0"/>
                      <w:divBdr>
                        <w:top w:val="none" w:sz="0" w:space="0" w:color="auto"/>
                        <w:left w:val="none" w:sz="0" w:space="0" w:color="auto"/>
                        <w:bottom w:val="none" w:sz="0" w:space="0" w:color="auto"/>
                        <w:right w:val="none" w:sz="0" w:space="0" w:color="auto"/>
                      </w:divBdr>
                    </w:div>
                    <w:div w:id="559829895">
                      <w:marLeft w:val="0"/>
                      <w:marRight w:val="0"/>
                      <w:marTop w:val="0"/>
                      <w:marBottom w:val="0"/>
                      <w:divBdr>
                        <w:top w:val="none" w:sz="0" w:space="0" w:color="auto"/>
                        <w:left w:val="none" w:sz="0" w:space="0" w:color="auto"/>
                        <w:bottom w:val="none" w:sz="0" w:space="0" w:color="auto"/>
                        <w:right w:val="none" w:sz="0" w:space="0" w:color="auto"/>
                      </w:divBdr>
                    </w:div>
                    <w:div w:id="228880766">
                      <w:marLeft w:val="0"/>
                      <w:marRight w:val="0"/>
                      <w:marTop w:val="0"/>
                      <w:marBottom w:val="0"/>
                      <w:divBdr>
                        <w:top w:val="none" w:sz="0" w:space="0" w:color="auto"/>
                        <w:left w:val="none" w:sz="0" w:space="0" w:color="auto"/>
                        <w:bottom w:val="none" w:sz="0" w:space="0" w:color="auto"/>
                        <w:right w:val="none" w:sz="0" w:space="0" w:color="auto"/>
                      </w:divBdr>
                    </w:div>
                    <w:div w:id="472405228">
                      <w:marLeft w:val="0"/>
                      <w:marRight w:val="0"/>
                      <w:marTop w:val="0"/>
                      <w:marBottom w:val="0"/>
                      <w:divBdr>
                        <w:top w:val="none" w:sz="0" w:space="0" w:color="auto"/>
                        <w:left w:val="none" w:sz="0" w:space="0" w:color="auto"/>
                        <w:bottom w:val="none" w:sz="0" w:space="0" w:color="auto"/>
                        <w:right w:val="none" w:sz="0" w:space="0" w:color="auto"/>
                      </w:divBdr>
                    </w:div>
                    <w:div w:id="75832150">
                      <w:marLeft w:val="0"/>
                      <w:marRight w:val="0"/>
                      <w:marTop w:val="0"/>
                      <w:marBottom w:val="0"/>
                      <w:divBdr>
                        <w:top w:val="none" w:sz="0" w:space="0" w:color="auto"/>
                        <w:left w:val="none" w:sz="0" w:space="0" w:color="auto"/>
                        <w:bottom w:val="none" w:sz="0" w:space="0" w:color="auto"/>
                        <w:right w:val="none" w:sz="0" w:space="0" w:color="auto"/>
                      </w:divBdr>
                    </w:div>
                    <w:div w:id="1244489770">
                      <w:marLeft w:val="0"/>
                      <w:marRight w:val="0"/>
                      <w:marTop w:val="0"/>
                      <w:marBottom w:val="0"/>
                      <w:divBdr>
                        <w:top w:val="none" w:sz="0" w:space="0" w:color="auto"/>
                        <w:left w:val="none" w:sz="0" w:space="0" w:color="auto"/>
                        <w:bottom w:val="none" w:sz="0" w:space="0" w:color="auto"/>
                        <w:right w:val="none" w:sz="0" w:space="0" w:color="auto"/>
                      </w:divBdr>
                    </w:div>
                    <w:div w:id="659817399">
                      <w:marLeft w:val="0"/>
                      <w:marRight w:val="0"/>
                      <w:marTop w:val="0"/>
                      <w:marBottom w:val="0"/>
                      <w:divBdr>
                        <w:top w:val="none" w:sz="0" w:space="0" w:color="auto"/>
                        <w:left w:val="none" w:sz="0" w:space="0" w:color="auto"/>
                        <w:bottom w:val="none" w:sz="0" w:space="0" w:color="auto"/>
                        <w:right w:val="none" w:sz="0" w:space="0" w:color="auto"/>
                      </w:divBdr>
                    </w:div>
                    <w:div w:id="402917515">
                      <w:marLeft w:val="0"/>
                      <w:marRight w:val="0"/>
                      <w:marTop w:val="0"/>
                      <w:marBottom w:val="0"/>
                      <w:divBdr>
                        <w:top w:val="none" w:sz="0" w:space="0" w:color="auto"/>
                        <w:left w:val="none" w:sz="0" w:space="0" w:color="auto"/>
                        <w:bottom w:val="none" w:sz="0" w:space="0" w:color="auto"/>
                        <w:right w:val="none" w:sz="0" w:space="0" w:color="auto"/>
                      </w:divBdr>
                    </w:div>
                    <w:div w:id="1267007579">
                      <w:marLeft w:val="0"/>
                      <w:marRight w:val="0"/>
                      <w:marTop w:val="0"/>
                      <w:marBottom w:val="0"/>
                      <w:divBdr>
                        <w:top w:val="none" w:sz="0" w:space="0" w:color="auto"/>
                        <w:left w:val="none" w:sz="0" w:space="0" w:color="auto"/>
                        <w:bottom w:val="none" w:sz="0" w:space="0" w:color="auto"/>
                        <w:right w:val="none" w:sz="0" w:space="0" w:color="auto"/>
                      </w:divBdr>
                    </w:div>
                    <w:div w:id="757870557">
                      <w:marLeft w:val="0"/>
                      <w:marRight w:val="0"/>
                      <w:marTop w:val="0"/>
                      <w:marBottom w:val="0"/>
                      <w:divBdr>
                        <w:top w:val="none" w:sz="0" w:space="0" w:color="auto"/>
                        <w:left w:val="none" w:sz="0" w:space="0" w:color="auto"/>
                        <w:bottom w:val="none" w:sz="0" w:space="0" w:color="auto"/>
                        <w:right w:val="none" w:sz="0" w:space="0" w:color="auto"/>
                      </w:divBdr>
                    </w:div>
                    <w:div w:id="1146554030">
                      <w:marLeft w:val="0"/>
                      <w:marRight w:val="0"/>
                      <w:marTop w:val="0"/>
                      <w:marBottom w:val="0"/>
                      <w:divBdr>
                        <w:top w:val="none" w:sz="0" w:space="0" w:color="auto"/>
                        <w:left w:val="none" w:sz="0" w:space="0" w:color="auto"/>
                        <w:bottom w:val="none" w:sz="0" w:space="0" w:color="auto"/>
                        <w:right w:val="none" w:sz="0" w:space="0" w:color="auto"/>
                      </w:divBdr>
                    </w:div>
                    <w:div w:id="1084301103">
                      <w:marLeft w:val="0"/>
                      <w:marRight w:val="0"/>
                      <w:marTop w:val="0"/>
                      <w:marBottom w:val="0"/>
                      <w:divBdr>
                        <w:top w:val="none" w:sz="0" w:space="0" w:color="auto"/>
                        <w:left w:val="none" w:sz="0" w:space="0" w:color="auto"/>
                        <w:bottom w:val="none" w:sz="0" w:space="0" w:color="auto"/>
                        <w:right w:val="none" w:sz="0" w:space="0" w:color="auto"/>
                      </w:divBdr>
                    </w:div>
                    <w:div w:id="1811941378">
                      <w:marLeft w:val="0"/>
                      <w:marRight w:val="0"/>
                      <w:marTop w:val="0"/>
                      <w:marBottom w:val="0"/>
                      <w:divBdr>
                        <w:top w:val="none" w:sz="0" w:space="0" w:color="auto"/>
                        <w:left w:val="none" w:sz="0" w:space="0" w:color="auto"/>
                        <w:bottom w:val="none" w:sz="0" w:space="0" w:color="auto"/>
                        <w:right w:val="none" w:sz="0" w:space="0" w:color="auto"/>
                      </w:divBdr>
                    </w:div>
                    <w:div w:id="825324351">
                      <w:marLeft w:val="0"/>
                      <w:marRight w:val="0"/>
                      <w:marTop w:val="0"/>
                      <w:marBottom w:val="0"/>
                      <w:divBdr>
                        <w:top w:val="none" w:sz="0" w:space="0" w:color="auto"/>
                        <w:left w:val="none" w:sz="0" w:space="0" w:color="auto"/>
                        <w:bottom w:val="none" w:sz="0" w:space="0" w:color="auto"/>
                        <w:right w:val="none" w:sz="0" w:space="0" w:color="auto"/>
                      </w:divBdr>
                    </w:div>
                    <w:div w:id="1773622407">
                      <w:marLeft w:val="0"/>
                      <w:marRight w:val="0"/>
                      <w:marTop w:val="0"/>
                      <w:marBottom w:val="0"/>
                      <w:divBdr>
                        <w:top w:val="none" w:sz="0" w:space="0" w:color="auto"/>
                        <w:left w:val="none" w:sz="0" w:space="0" w:color="auto"/>
                        <w:bottom w:val="none" w:sz="0" w:space="0" w:color="auto"/>
                        <w:right w:val="none" w:sz="0" w:space="0" w:color="auto"/>
                      </w:divBdr>
                    </w:div>
                    <w:div w:id="1534031373">
                      <w:marLeft w:val="0"/>
                      <w:marRight w:val="0"/>
                      <w:marTop w:val="0"/>
                      <w:marBottom w:val="0"/>
                      <w:divBdr>
                        <w:top w:val="none" w:sz="0" w:space="0" w:color="auto"/>
                        <w:left w:val="none" w:sz="0" w:space="0" w:color="auto"/>
                        <w:bottom w:val="none" w:sz="0" w:space="0" w:color="auto"/>
                        <w:right w:val="none" w:sz="0" w:space="0" w:color="auto"/>
                      </w:divBdr>
                    </w:div>
                    <w:div w:id="2031057536">
                      <w:marLeft w:val="0"/>
                      <w:marRight w:val="0"/>
                      <w:marTop w:val="0"/>
                      <w:marBottom w:val="0"/>
                      <w:divBdr>
                        <w:top w:val="none" w:sz="0" w:space="0" w:color="auto"/>
                        <w:left w:val="none" w:sz="0" w:space="0" w:color="auto"/>
                        <w:bottom w:val="none" w:sz="0" w:space="0" w:color="auto"/>
                        <w:right w:val="none" w:sz="0" w:space="0" w:color="auto"/>
                      </w:divBdr>
                    </w:div>
                    <w:div w:id="1069185430">
                      <w:marLeft w:val="0"/>
                      <w:marRight w:val="0"/>
                      <w:marTop w:val="0"/>
                      <w:marBottom w:val="0"/>
                      <w:divBdr>
                        <w:top w:val="none" w:sz="0" w:space="0" w:color="auto"/>
                        <w:left w:val="none" w:sz="0" w:space="0" w:color="auto"/>
                        <w:bottom w:val="none" w:sz="0" w:space="0" w:color="auto"/>
                        <w:right w:val="none" w:sz="0" w:space="0" w:color="auto"/>
                      </w:divBdr>
                    </w:div>
                    <w:div w:id="763963258">
                      <w:marLeft w:val="0"/>
                      <w:marRight w:val="0"/>
                      <w:marTop w:val="0"/>
                      <w:marBottom w:val="0"/>
                      <w:divBdr>
                        <w:top w:val="none" w:sz="0" w:space="0" w:color="auto"/>
                        <w:left w:val="none" w:sz="0" w:space="0" w:color="auto"/>
                        <w:bottom w:val="none" w:sz="0" w:space="0" w:color="auto"/>
                        <w:right w:val="none" w:sz="0" w:space="0" w:color="auto"/>
                      </w:divBdr>
                    </w:div>
                    <w:div w:id="1943412054">
                      <w:marLeft w:val="0"/>
                      <w:marRight w:val="0"/>
                      <w:marTop w:val="0"/>
                      <w:marBottom w:val="0"/>
                      <w:divBdr>
                        <w:top w:val="none" w:sz="0" w:space="0" w:color="auto"/>
                        <w:left w:val="none" w:sz="0" w:space="0" w:color="auto"/>
                        <w:bottom w:val="none" w:sz="0" w:space="0" w:color="auto"/>
                        <w:right w:val="none" w:sz="0" w:space="0" w:color="auto"/>
                      </w:divBdr>
                    </w:div>
                    <w:div w:id="157768521">
                      <w:marLeft w:val="0"/>
                      <w:marRight w:val="0"/>
                      <w:marTop w:val="0"/>
                      <w:marBottom w:val="0"/>
                      <w:divBdr>
                        <w:top w:val="none" w:sz="0" w:space="0" w:color="auto"/>
                        <w:left w:val="none" w:sz="0" w:space="0" w:color="auto"/>
                        <w:bottom w:val="none" w:sz="0" w:space="0" w:color="auto"/>
                        <w:right w:val="none" w:sz="0" w:space="0" w:color="auto"/>
                      </w:divBdr>
                    </w:div>
                    <w:div w:id="634797622">
                      <w:marLeft w:val="0"/>
                      <w:marRight w:val="0"/>
                      <w:marTop w:val="0"/>
                      <w:marBottom w:val="0"/>
                      <w:divBdr>
                        <w:top w:val="none" w:sz="0" w:space="0" w:color="auto"/>
                        <w:left w:val="none" w:sz="0" w:space="0" w:color="auto"/>
                        <w:bottom w:val="none" w:sz="0" w:space="0" w:color="auto"/>
                        <w:right w:val="none" w:sz="0" w:space="0" w:color="auto"/>
                      </w:divBdr>
                    </w:div>
                    <w:div w:id="1197700891">
                      <w:marLeft w:val="0"/>
                      <w:marRight w:val="0"/>
                      <w:marTop w:val="0"/>
                      <w:marBottom w:val="0"/>
                      <w:divBdr>
                        <w:top w:val="none" w:sz="0" w:space="0" w:color="auto"/>
                        <w:left w:val="none" w:sz="0" w:space="0" w:color="auto"/>
                        <w:bottom w:val="none" w:sz="0" w:space="0" w:color="auto"/>
                        <w:right w:val="none" w:sz="0" w:space="0" w:color="auto"/>
                      </w:divBdr>
                    </w:div>
                    <w:div w:id="1740864492">
                      <w:marLeft w:val="0"/>
                      <w:marRight w:val="0"/>
                      <w:marTop w:val="0"/>
                      <w:marBottom w:val="0"/>
                      <w:divBdr>
                        <w:top w:val="none" w:sz="0" w:space="0" w:color="auto"/>
                        <w:left w:val="none" w:sz="0" w:space="0" w:color="auto"/>
                        <w:bottom w:val="none" w:sz="0" w:space="0" w:color="auto"/>
                        <w:right w:val="none" w:sz="0" w:space="0" w:color="auto"/>
                      </w:divBdr>
                    </w:div>
                    <w:div w:id="917402191">
                      <w:marLeft w:val="0"/>
                      <w:marRight w:val="0"/>
                      <w:marTop w:val="0"/>
                      <w:marBottom w:val="0"/>
                      <w:divBdr>
                        <w:top w:val="none" w:sz="0" w:space="0" w:color="auto"/>
                        <w:left w:val="none" w:sz="0" w:space="0" w:color="auto"/>
                        <w:bottom w:val="none" w:sz="0" w:space="0" w:color="auto"/>
                        <w:right w:val="none" w:sz="0" w:space="0" w:color="auto"/>
                      </w:divBdr>
                    </w:div>
                    <w:div w:id="1736511544">
                      <w:marLeft w:val="0"/>
                      <w:marRight w:val="0"/>
                      <w:marTop w:val="0"/>
                      <w:marBottom w:val="0"/>
                      <w:divBdr>
                        <w:top w:val="none" w:sz="0" w:space="0" w:color="auto"/>
                        <w:left w:val="none" w:sz="0" w:space="0" w:color="auto"/>
                        <w:bottom w:val="none" w:sz="0" w:space="0" w:color="auto"/>
                        <w:right w:val="none" w:sz="0" w:space="0" w:color="auto"/>
                      </w:divBdr>
                    </w:div>
                    <w:div w:id="1216354192">
                      <w:marLeft w:val="0"/>
                      <w:marRight w:val="0"/>
                      <w:marTop w:val="0"/>
                      <w:marBottom w:val="0"/>
                      <w:divBdr>
                        <w:top w:val="none" w:sz="0" w:space="0" w:color="auto"/>
                        <w:left w:val="none" w:sz="0" w:space="0" w:color="auto"/>
                        <w:bottom w:val="none" w:sz="0" w:space="0" w:color="auto"/>
                        <w:right w:val="none" w:sz="0" w:space="0" w:color="auto"/>
                      </w:divBdr>
                    </w:div>
                    <w:div w:id="115568245">
                      <w:marLeft w:val="0"/>
                      <w:marRight w:val="0"/>
                      <w:marTop w:val="0"/>
                      <w:marBottom w:val="0"/>
                      <w:divBdr>
                        <w:top w:val="none" w:sz="0" w:space="0" w:color="auto"/>
                        <w:left w:val="none" w:sz="0" w:space="0" w:color="auto"/>
                        <w:bottom w:val="none" w:sz="0" w:space="0" w:color="auto"/>
                        <w:right w:val="none" w:sz="0" w:space="0" w:color="auto"/>
                      </w:divBdr>
                    </w:div>
                    <w:div w:id="841624235">
                      <w:marLeft w:val="0"/>
                      <w:marRight w:val="0"/>
                      <w:marTop w:val="0"/>
                      <w:marBottom w:val="0"/>
                      <w:divBdr>
                        <w:top w:val="none" w:sz="0" w:space="0" w:color="auto"/>
                        <w:left w:val="none" w:sz="0" w:space="0" w:color="auto"/>
                        <w:bottom w:val="none" w:sz="0" w:space="0" w:color="auto"/>
                        <w:right w:val="none" w:sz="0" w:space="0" w:color="auto"/>
                      </w:divBdr>
                    </w:div>
                    <w:div w:id="1959750032">
                      <w:marLeft w:val="0"/>
                      <w:marRight w:val="0"/>
                      <w:marTop w:val="0"/>
                      <w:marBottom w:val="0"/>
                      <w:divBdr>
                        <w:top w:val="none" w:sz="0" w:space="0" w:color="auto"/>
                        <w:left w:val="none" w:sz="0" w:space="0" w:color="auto"/>
                        <w:bottom w:val="none" w:sz="0" w:space="0" w:color="auto"/>
                        <w:right w:val="none" w:sz="0" w:space="0" w:color="auto"/>
                      </w:divBdr>
                    </w:div>
                    <w:div w:id="1360736932">
                      <w:marLeft w:val="0"/>
                      <w:marRight w:val="0"/>
                      <w:marTop w:val="0"/>
                      <w:marBottom w:val="0"/>
                      <w:divBdr>
                        <w:top w:val="none" w:sz="0" w:space="0" w:color="auto"/>
                        <w:left w:val="none" w:sz="0" w:space="0" w:color="auto"/>
                        <w:bottom w:val="none" w:sz="0" w:space="0" w:color="auto"/>
                        <w:right w:val="none" w:sz="0" w:space="0" w:color="auto"/>
                      </w:divBdr>
                    </w:div>
                    <w:div w:id="1459949921">
                      <w:marLeft w:val="0"/>
                      <w:marRight w:val="0"/>
                      <w:marTop w:val="0"/>
                      <w:marBottom w:val="0"/>
                      <w:divBdr>
                        <w:top w:val="none" w:sz="0" w:space="0" w:color="auto"/>
                        <w:left w:val="none" w:sz="0" w:space="0" w:color="auto"/>
                        <w:bottom w:val="none" w:sz="0" w:space="0" w:color="auto"/>
                        <w:right w:val="none" w:sz="0" w:space="0" w:color="auto"/>
                      </w:divBdr>
                    </w:div>
                    <w:div w:id="1032459852">
                      <w:marLeft w:val="0"/>
                      <w:marRight w:val="0"/>
                      <w:marTop w:val="0"/>
                      <w:marBottom w:val="0"/>
                      <w:divBdr>
                        <w:top w:val="none" w:sz="0" w:space="0" w:color="auto"/>
                        <w:left w:val="none" w:sz="0" w:space="0" w:color="auto"/>
                        <w:bottom w:val="none" w:sz="0" w:space="0" w:color="auto"/>
                        <w:right w:val="none" w:sz="0" w:space="0" w:color="auto"/>
                      </w:divBdr>
                    </w:div>
                    <w:div w:id="1686247972">
                      <w:marLeft w:val="0"/>
                      <w:marRight w:val="0"/>
                      <w:marTop w:val="0"/>
                      <w:marBottom w:val="0"/>
                      <w:divBdr>
                        <w:top w:val="none" w:sz="0" w:space="0" w:color="auto"/>
                        <w:left w:val="none" w:sz="0" w:space="0" w:color="auto"/>
                        <w:bottom w:val="none" w:sz="0" w:space="0" w:color="auto"/>
                        <w:right w:val="none" w:sz="0" w:space="0" w:color="auto"/>
                      </w:divBdr>
                    </w:div>
                    <w:div w:id="1778600193">
                      <w:marLeft w:val="0"/>
                      <w:marRight w:val="0"/>
                      <w:marTop w:val="0"/>
                      <w:marBottom w:val="0"/>
                      <w:divBdr>
                        <w:top w:val="none" w:sz="0" w:space="0" w:color="auto"/>
                        <w:left w:val="none" w:sz="0" w:space="0" w:color="auto"/>
                        <w:bottom w:val="none" w:sz="0" w:space="0" w:color="auto"/>
                        <w:right w:val="none" w:sz="0" w:space="0" w:color="auto"/>
                      </w:divBdr>
                    </w:div>
                    <w:div w:id="1131634682">
                      <w:marLeft w:val="0"/>
                      <w:marRight w:val="0"/>
                      <w:marTop w:val="0"/>
                      <w:marBottom w:val="0"/>
                      <w:divBdr>
                        <w:top w:val="none" w:sz="0" w:space="0" w:color="auto"/>
                        <w:left w:val="none" w:sz="0" w:space="0" w:color="auto"/>
                        <w:bottom w:val="none" w:sz="0" w:space="0" w:color="auto"/>
                        <w:right w:val="none" w:sz="0" w:space="0" w:color="auto"/>
                      </w:divBdr>
                    </w:div>
                    <w:div w:id="599223853">
                      <w:marLeft w:val="0"/>
                      <w:marRight w:val="0"/>
                      <w:marTop w:val="0"/>
                      <w:marBottom w:val="0"/>
                      <w:divBdr>
                        <w:top w:val="none" w:sz="0" w:space="0" w:color="auto"/>
                        <w:left w:val="none" w:sz="0" w:space="0" w:color="auto"/>
                        <w:bottom w:val="none" w:sz="0" w:space="0" w:color="auto"/>
                        <w:right w:val="none" w:sz="0" w:space="0" w:color="auto"/>
                      </w:divBdr>
                    </w:div>
                    <w:div w:id="1613320350">
                      <w:marLeft w:val="0"/>
                      <w:marRight w:val="0"/>
                      <w:marTop w:val="0"/>
                      <w:marBottom w:val="0"/>
                      <w:divBdr>
                        <w:top w:val="none" w:sz="0" w:space="0" w:color="auto"/>
                        <w:left w:val="none" w:sz="0" w:space="0" w:color="auto"/>
                        <w:bottom w:val="none" w:sz="0" w:space="0" w:color="auto"/>
                        <w:right w:val="none" w:sz="0" w:space="0" w:color="auto"/>
                      </w:divBdr>
                    </w:div>
                    <w:div w:id="1276330135">
                      <w:marLeft w:val="0"/>
                      <w:marRight w:val="0"/>
                      <w:marTop w:val="0"/>
                      <w:marBottom w:val="0"/>
                      <w:divBdr>
                        <w:top w:val="none" w:sz="0" w:space="0" w:color="auto"/>
                        <w:left w:val="none" w:sz="0" w:space="0" w:color="auto"/>
                        <w:bottom w:val="none" w:sz="0" w:space="0" w:color="auto"/>
                        <w:right w:val="none" w:sz="0" w:space="0" w:color="auto"/>
                      </w:divBdr>
                    </w:div>
                    <w:div w:id="2080587810">
                      <w:marLeft w:val="0"/>
                      <w:marRight w:val="0"/>
                      <w:marTop w:val="0"/>
                      <w:marBottom w:val="0"/>
                      <w:divBdr>
                        <w:top w:val="none" w:sz="0" w:space="0" w:color="auto"/>
                        <w:left w:val="none" w:sz="0" w:space="0" w:color="auto"/>
                        <w:bottom w:val="none" w:sz="0" w:space="0" w:color="auto"/>
                        <w:right w:val="none" w:sz="0" w:space="0" w:color="auto"/>
                      </w:divBdr>
                    </w:div>
                    <w:div w:id="1727995553">
                      <w:marLeft w:val="0"/>
                      <w:marRight w:val="0"/>
                      <w:marTop w:val="0"/>
                      <w:marBottom w:val="0"/>
                      <w:divBdr>
                        <w:top w:val="none" w:sz="0" w:space="0" w:color="auto"/>
                        <w:left w:val="none" w:sz="0" w:space="0" w:color="auto"/>
                        <w:bottom w:val="none" w:sz="0" w:space="0" w:color="auto"/>
                        <w:right w:val="none" w:sz="0" w:space="0" w:color="auto"/>
                      </w:divBdr>
                    </w:div>
                    <w:div w:id="268053950">
                      <w:marLeft w:val="0"/>
                      <w:marRight w:val="0"/>
                      <w:marTop w:val="0"/>
                      <w:marBottom w:val="0"/>
                      <w:divBdr>
                        <w:top w:val="none" w:sz="0" w:space="0" w:color="auto"/>
                        <w:left w:val="none" w:sz="0" w:space="0" w:color="auto"/>
                        <w:bottom w:val="none" w:sz="0" w:space="0" w:color="auto"/>
                        <w:right w:val="none" w:sz="0" w:space="0" w:color="auto"/>
                      </w:divBdr>
                    </w:div>
                    <w:div w:id="1571815686">
                      <w:marLeft w:val="0"/>
                      <w:marRight w:val="0"/>
                      <w:marTop w:val="0"/>
                      <w:marBottom w:val="0"/>
                      <w:divBdr>
                        <w:top w:val="none" w:sz="0" w:space="0" w:color="auto"/>
                        <w:left w:val="none" w:sz="0" w:space="0" w:color="auto"/>
                        <w:bottom w:val="none" w:sz="0" w:space="0" w:color="auto"/>
                        <w:right w:val="none" w:sz="0" w:space="0" w:color="auto"/>
                      </w:divBdr>
                    </w:div>
                    <w:div w:id="977565645">
                      <w:marLeft w:val="0"/>
                      <w:marRight w:val="0"/>
                      <w:marTop w:val="0"/>
                      <w:marBottom w:val="0"/>
                      <w:divBdr>
                        <w:top w:val="none" w:sz="0" w:space="0" w:color="auto"/>
                        <w:left w:val="none" w:sz="0" w:space="0" w:color="auto"/>
                        <w:bottom w:val="none" w:sz="0" w:space="0" w:color="auto"/>
                        <w:right w:val="none" w:sz="0" w:space="0" w:color="auto"/>
                      </w:divBdr>
                    </w:div>
                    <w:div w:id="842013828">
                      <w:marLeft w:val="0"/>
                      <w:marRight w:val="0"/>
                      <w:marTop w:val="0"/>
                      <w:marBottom w:val="0"/>
                      <w:divBdr>
                        <w:top w:val="none" w:sz="0" w:space="0" w:color="auto"/>
                        <w:left w:val="none" w:sz="0" w:space="0" w:color="auto"/>
                        <w:bottom w:val="none" w:sz="0" w:space="0" w:color="auto"/>
                        <w:right w:val="none" w:sz="0" w:space="0" w:color="auto"/>
                      </w:divBdr>
                    </w:div>
                    <w:div w:id="2038651031">
                      <w:marLeft w:val="0"/>
                      <w:marRight w:val="0"/>
                      <w:marTop w:val="0"/>
                      <w:marBottom w:val="0"/>
                      <w:divBdr>
                        <w:top w:val="none" w:sz="0" w:space="0" w:color="auto"/>
                        <w:left w:val="none" w:sz="0" w:space="0" w:color="auto"/>
                        <w:bottom w:val="none" w:sz="0" w:space="0" w:color="auto"/>
                        <w:right w:val="none" w:sz="0" w:space="0" w:color="auto"/>
                      </w:divBdr>
                    </w:div>
                    <w:div w:id="814027010">
                      <w:marLeft w:val="0"/>
                      <w:marRight w:val="0"/>
                      <w:marTop w:val="0"/>
                      <w:marBottom w:val="0"/>
                      <w:divBdr>
                        <w:top w:val="none" w:sz="0" w:space="0" w:color="auto"/>
                        <w:left w:val="none" w:sz="0" w:space="0" w:color="auto"/>
                        <w:bottom w:val="none" w:sz="0" w:space="0" w:color="auto"/>
                        <w:right w:val="none" w:sz="0" w:space="0" w:color="auto"/>
                      </w:divBdr>
                    </w:div>
                    <w:div w:id="2005157749">
                      <w:marLeft w:val="0"/>
                      <w:marRight w:val="0"/>
                      <w:marTop w:val="0"/>
                      <w:marBottom w:val="0"/>
                      <w:divBdr>
                        <w:top w:val="none" w:sz="0" w:space="0" w:color="auto"/>
                        <w:left w:val="none" w:sz="0" w:space="0" w:color="auto"/>
                        <w:bottom w:val="none" w:sz="0" w:space="0" w:color="auto"/>
                        <w:right w:val="none" w:sz="0" w:space="0" w:color="auto"/>
                      </w:divBdr>
                    </w:div>
                    <w:div w:id="1969779150">
                      <w:marLeft w:val="0"/>
                      <w:marRight w:val="0"/>
                      <w:marTop w:val="0"/>
                      <w:marBottom w:val="0"/>
                      <w:divBdr>
                        <w:top w:val="none" w:sz="0" w:space="0" w:color="auto"/>
                        <w:left w:val="none" w:sz="0" w:space="0" w:color="auto"/>
                        <w:bottom w:val="none" w:sz="0" w:space="0" w:color="auto"/>
                        <w:right w:val="none" w:sz="0" w:space="0" w:color="auto"/>
                      </w:divBdr>
                    </w:div>
                    <w:div w:id="655377764">
                      <w:marLeft w:val="0"/>
                      <w:marRight w:val="0"/>
                      <w:marTop w:val="0"/>
                      <w:marBottom w:val="0"/>
                      <w:divBdr>
                        <w:top w:val="none" w:sz="0" w:space="0" w:color="auto"/>
                        <w:left w:val="none" w:sz="0" w:space="0" w:color="auto"/>
                        <w:bottom w:val="none" w:sz="0" w:space="0" w:color="auto"/>
                        <w:right w:val="none" w:sz="0" w:space="0" w:color="auto"/>
                      </w:divBdr>
                    </w:div>
                    <w:div w:id="9613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99033">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images/content/616910main_gisstemp_2011_graph_lrg%5B1%5D.jpg" TargetMode="External"/><Relationship Id="rId3" Type="http://schemas.openxmlformats.org/officeDocument/2006/relationships/settings" Target="settings.xml"/><Relationship Id="rId7" Type="http://schemas.openxmlformats.org/officeDocument/2006/relationships/image" Target="http://www.nasa.gov/images/content/616907main1_gisstemp_2011_graph_lrg%5b1%5d-67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nasa.gov/images/content/616907main1_gisstemp_2011_graph_lrg%5b1%5d-67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Von Thun</dc:creator>
  <cp:keywords/>
  <dc:description/>
  <cp:lastModifiedBy>Larry Von Thun</cp:lastModifiedBy>
  <cp:revision>2</cp:revision>
  <dcterms:created xsi:type="dcterms:W3CDTF">2020-05-18T19:27:00Z</dcterms:created>
  <dcterms:modified xsi:type="dcterms:W3CDTF">2020-05-19T00:46:00Z</dcterms:modified>
</cp:coreProperties>
</file>